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GoBack" w:displacedByCustomXml="next"/>
    <w:bookmarkEnd w:id="0" w:displacedByCustomXml="next"/>
    <w:sdt>
      <w:sdtPr>
        <w:rPr>
          <w:rFonts w:asciiTheme="majorHAnsi" w:eastAsiaTheme="majorEastAsia" w:hAnsiTheme="majorHAnsi" w:cstheme="majorBidi"/>
          <w:color w:val="5B5834"/>
          <w:sz w:val="28"/>
          <w:szCs w:val="28"/>
        </w:rPr>
        <w:id w:val="-722134640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="Times New Roman"/>
          <w:color w:val="auto"/>
          <w:sz w:val="24"/>
          <w:szCs w:val="24"/>
        </w:rPr>
      </w:sdtEndPr>
      <w:sdtContent>
        <w:p w14:paraId="226F26A1" w14:textId="57AEDDAC" w:rsidR="0017528F" w:rsidRDefault="0017528F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40" behindDoc="1" locked="0" layoutInCell="1" allowOverlap="1" wp14:anchorId="1D29C1F6" wp14:editId="2D999029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271750"/>
                    <wp:effectExtent l="0" t="0" r="0" b="571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05675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32224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0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BAFAC50" w14:textId="38463494" w:rsidR="0017528F" w:rsidRPr="0017528F" w:rsidRDefault="0017528F">
                                  <w:pPr>
                                    <w:pStyle w:val="NoSpacing"/>
                                    <w:rPr>
                                      <w:rFonts w:asciiTheme="minorHAnsi" w:hAnsiTheme="minorHAnsi" w:cstheme="minorHAnsi"/>
                                      <w:caps/>
                                      <w:color w:val="FFFFFF" w:themeColor="background1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sz w:val="56"/>
                                      <w:szCs w:val="56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450CBB2" w14:textId="46661582" w:rsidR="0017528F" w:rsidRPr="00FB4084" w:rsidRDefault="008908B4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Centre Policy template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rFonts w:asciiTheme="majorHAnsi" w:hAnsiTheme="majorHAnsi" w:cstheme="majorHAnsi"/>
                                      <w:caps/>
                                      <w:color w:val="322247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0AA3468E" w14:textId="26A7D52E" w:rsidR="0017528F" w:rsidRPr="0017528F" w:rsidRDefault="00C2631E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rFonts w:asciiTheme="majorHAnsi" w:hAnsiTheme="majorHAnsi" w:cstheme="majorHAnsi"/>
                                          <w:caps/>
                                          <w:color w:val="5B5834"/>
                                          <w:sz w:val="36"/>
                                          <w:szCs w:val="36"/>
                                        </w:rPr>
                                      </w:pPr>
                                      <w:r w:rsidRPr="00C2631E">
                                        <w:rPr>
                                          <w:rFonts w:asciiTheme="majorHAnsi" w:hAnsiTheme="majorHAnsi" w:cstheme="majorHAnsi"/>
                                          <w:caps/>
                                          <w:color w:val="322247"/>
                                          <w:sz w:val="36"/>
                                          <w:szCs w:val="36"/>
                                        </w:rPr>
                                        <w:t>for A/AS Levels and GCSEs for summer 2021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1D29C1F6" id="Group 119" o:spid="_x0000_s1026" style="position:absolute;margin-left:0;margin-top:0;width:540pt;height:730.05pt;z-index:-251658240;mso-position-horizontal:center;mso-position-horizontal-relative:page;mso-position-vertical:center;mso-position-vertical-relative:page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">
                    <v:rect id="Rectangle 120" o:spid="_x0000_s1027" style="position:absolute;top:73056;width:68580;height:1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" fillcolor="#322247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" fillcolor="#ffd203" stroked="f" strokeweight="1pt">
                      <v:textbox inset="36pt,14.4pt,36pt,36pt">
                        <w:txbxContent>
                          <w:p w14:paraId="1BAFAC50" w14:textId="38463494" w:rsidR="0017528F" w:rsidRPr="0017528F" w:rsidRDefault="0017528F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cap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56"/>
                                <w:szCs w:val="56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6450CBB2" w14:textId="46661582" w:rsidR="0017528F" w:rsidRPr="00FB4084" w:rsidRDefault="008908B4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Centre Policy template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Fonts w:asciiTheme="majorHAnsi" w:hAnsiTheme="majorHAnsi" w:cstheme="majorHAnsi"/>
                                <w:caps/>
                                <w:color w:val="322247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0AA3468E" w14:textId="26A7D52E" w:rsidR="0017528F" w:rsidRPr="0017528F" w:rsidRDefault="00C2631E">
                                <w:pPr>
                                  <w:pStyle w:val="NoSpacing"/>
                                  <w:spacing w:before="240"/>
                                  <w:rPr>
                                    <w:rFonts w:asciiTheme="majorHAnsi" w:hAnsiTheme="majorHAnsi" w:cstheme="majorHAnsi"/>
                                    <w:caps/>
                                    <w:color w:val="5B5834"/>
                                    <w:sz w:val="36"/>
                                    <w:szCs w:val="36"/>
                                  </w:rPr>
                                </w:pPr>
                                <w:r w:rsidRPr="00C2631E">
                                  <w:rPr>
                                    <w:rFonts w:asciiTheme="majorHAnsi" w:hAnsiTheme="majorHAnsi" w:cstheme="majorHAnsi"/>
                                    <w:caps/>
                                    <w:color w:val="322247"/>
                                    <w:sz w:val="36"/>
                                    <w:szCs w:val="36"/>
                                  </w:rPr>
                                  <w:t>for A/AS Levels and GCSEs for summer 2021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5C1869CB" w14:textId="77777777" w:rsidR="0017528F" w:rsidRDefault="0017528F">
          <w:pPr>
            <w:spacing w:after="160" w:line="259" w:lineRule="auto"/>
          </w:pPr>
          <w:r>
            <w:br w:type="page"/>
          </w:r>
        </w:p>
        <w:p w14:paraId="00DB8192" w14:textId="77777777" w:rsidR="006E1FF4" w:rsidRDefault="006E1FF4" w:rsidP="000A2927">
          <w:pPr>
            <w:pStyle w:val="Heading1"/>
            <w:sectPr w:rsidR="006E1FF4" w:rsidSect="00964560">
              <w:headerReference w:type="default" r:id="rId11"/>
              <w:footerReference w:type="default" r:id="rId12"/>
              <w:pgSz w:w="11907" w:h="16840" w:code="9"/>
              <w:pgMar w:top="1701" w:right="1440" w:bottom="1440" w:left="1440" w:header="709" w:footer="709" w:gutter="0"/>
              <w:pgNumType w:start="0"/>
              <w:cols w:space="708"/>
              <w:titlePg/>
              <w:docGrid w:linePitch="360"/>
            </w:sectPr>
          </w:pPr>
        </w:p>
        <w:p w14:paraId="6293791A" w14:textId="5C4569FB" w:rsidR="001D0E3B" w:rsidRDefault="008427E5" w:rsidP="009F5118">
          <w:pPr>
            <w:pStyle w:val="Heading1"/>
          </w:pPr>
          <w:bookmarkStart w:id="1" w:name="_ANNEX_2:_Worked"/>
          <w:bookmarkEnd w:id="1"/>
          <w:r w:rsidRPr="008427E5">
            <w:lastRenderedPageBreak/>
            <w:t xml:space="preserve">Centre Policy for </w:t>
          </w:r>
          <w:r w:rsidR="00B918D5">
            <w:t>determining</w:t>
          </w:r>
          <w:r w:rsidRPr="008427E5">
            <w:t xml:space="preserve"> </w:t>
          </w:r>
          <w:r w:rsidR="006036DF">
            <w:t xml:space="preserve">teacher assessed </w:t>
          </w:r>
          <w:r w:rsidRPr="008427E5">
            <w:t>grades</w:t>
          </w:r>
          <w:r w:rsidR="004D3BEC">
            <w:t xml:space="preserve"> in Summer 2021</w:t>
          </w:r>
        </w:p>
        <w:p w14:paraId="1C5EA174" w14:textId="77777777" w:rsidR="00906D09" w:rsidRDefault="00906D09" w:rsidP="00906D09">
          <w:pPr>
            <w:pStyle w:val="Heading2"/>
          </w:pPr>
          <w:r w:rsidRPr="0A7234CF">
            <w:t xml:space="preserve">Background </w:t>
          </w:r>
        </w:p>
        <w:p w14:paraId="2BDF9647" w14:textId="1AAD0FD2" w:rsidR="00B918D5" w:rsidRDefault="0010269E" w:rsidP="00B918D5">
          <w:pPr>
            <w:pStyle w:val="StdPara"/>
          </w:pPr>
          <w:r>
            <w:t>Every centre is</w:t>
          </w:r>
          <w:r w:rsidR="00D729B2">
            <w:t xml:space="preserve"> required to </w:t>
          </w:r>
          <w:r w:rsidR="00D729B2" w:rsidRPr="00D729B2">
            <w:t>create a Centre Policy</w:t>
          </w:r>
          <w:r w:rsidR="00D729B2">
            <w:t xml:space="preserve"> that reflects its </w:t>
          </w:r>
          <w:r w:rsidR="00D30C9A">
            <w:t xml:space="preserve">individual </w:t>
          </w:r>
          <w:r w:rsidR="00D729B2">
            <w:t xml:space="preserve">circumstances. It is anticipated that </w:t>
          </w:r>
          <w:r w:rsidR="00550FA4">
            <w:t>you</w:t>
          </w:r>
          <w:r w:rsidR="00D30C9A">
            <w:t xml:space="preserve"> may choose </w:t>
          </w:r>
          <w:r w:rsidR="00D729B2">
            <w:t>t</w:t>
          </w:r>
          <w:r w:rsidR="00D30C9A">
            <w:t>o adopt this</w:t>
          </w:r>
          <w:r w:rsidR="00D729B2">
            <w:t xml:space="preserve"> pre-populated template</w:t>
          </w:r>
          <w:r w:rsidR="00D30C9A">
            <w:t xml:space="preserve"> in full</w:t>
          </w:r>
          <w:r w:rsidR="00D729B2">
            <w:t>.</w:t>
          </w:r>
          <w:r w:rsidR="00D30C9A">
            <w:t xml:space="preserve"> O</w:t>
          </w:r>
          <w:r w:rsidR="00550FA4">
            <w:t>r you</w:t>
          </w:r>
          <w:r w:rsidR="00D30C9A">
            <w:t xml:space="preserve"> may choose </w:t>
          </w:r>
          <w:r w:rsidR="000F70D6">
            <w:t>to make amendments</w:t>
          </w:r>
          <w:r w:rsidR="000F516C">
            <w:t xml:space="preserve"> – adding or deleting material –</w:t>
          </w:r>
          <w:r>
            <w:t xml:space="preserve"> to</w:t>
          </w:r>
          <w:r w:rsidR="000F516C">
            <w:t xml:space="preserve"> </w:t>
          </w:r>
          <w:r>
            <w:t>reflect</w:t>
          </w:r>
          <w:r w:rsidR="00550FA4">
            <w:t xml:space="preserve"> your own practices</w:t>
          </w:r>
          <w:r w:rsidR="000F70D6">
            <w:t>. In any case</w:t>
          </w:r>
          <w:r w:rsidR="000F70D6" w:rsidRPr="00494DD3">
            <w:t xml:space="preserve">, </w:t>
          </w:r>
          <w:r w:rsidR="00775D2E" w:rsidRPr="00494DD3">
            <w:t>centres must understand and actively implement the centre policy adopted</w:t>
          </w:r>
          <w:r w:rsidR="00BC3A04" w:rsidRPr="00494DD3">
            <w:t>,</w:t>
          </w:r>
          <w:r w:rsidR="00BC3A04">
            <w:t xml:space="preserve"> although </w:t>
          </w:r>
          <w:r w:rsidR="00EE48FE">
            <w:t>t</w:t>
          </w:r>
          <w:r w:rsidR="000F70D6">
            <w:t>h</w:t>
          </w:r>
          <w:r w:rsidR="00550FA4">
            <w:t>is</w:t>
          </w:r>
          <w:r w:rsidR="000F70D6">
            <w:t xml:space="preserve"> template</w:t>
          </w:r>
          <w:r>
            <w:t xml:space="preserve"> is provided for</w:t>
          </w:r>
          <w:r w:rsidR="000F70D6">
            <w:t xml:space="preserve"> </w:t>
          </w:r>
          <w:r w:rsidR="00550FA4">
            <w:t xml:space="preserve">information and </w:t>
          </w:r>
          <w:r w:rsidR="000F70D6">
            <w:t>does not constitute legal advice.</w:t>
          </w:r>
          <w:r w:rsidR="00D729B2">
            <w:t xml:space="preserve">  </w:t>
          </w:r>
        </w:p>
        <w:p w14:paraId="1156BD7B" w14:textId="4B715F5A" w:rsidR="00ED5C46" w:rsidRDefault="00ED5C46" w:rsidP="00B918D5">
          <w:pPr>
            <w:pStyle w:val="StdPara"/>
          </w:pPr>
          <w:r>
            <w:t>The</w:t>
          </w:r>
          <w:r w:rsidR="0067513B">
            <w:t xml:space="preserve"> template</w:t>
          </w:r>
          <w:r>
            <w:t xml:space="preserve"> is written </w:t>
          </w:r>
          <w:r w:rsidR="0067513B">
            <w:t>with</w:t>
          </w:r>
          <w:r>
            <w:t xml:space="preserve"> a minimal amount of content in [brackets] that can be </w:t>
          </w:r>
          <w:r w:rsidR="00D85757">
            <w:t>deleted, and material in CAPITAL LETTERS that should be added</w:t>
          </w:r>
          <w:r w:rsidR="006E77C6">
            <w:t>,</w:t>
          </w:r>
          <w:r w:rsidR="00D85757">
            <w:t xml:space="preserve"> if the content is retained as part of your policy.</w:t>
          </w:r>
        </w:p>
        <w:p w14:paraId="75D7DDEF" w14:textId="48BCCEAA" w:rsidR="00EA4C6B" w:rsidRDefault="00B918D5" w:rsidP="00B918D5">
          <w:pPr>
            <w:pStyle w:val="StdPara"/>
          </w:pPr>
          <w:r>
            <w:t>Your policy must take account of the guidance provided in the</w:t>
          </w:r>
          <w:r w:rsidR="003B2A29">
            <w:t xml:space="preserve"> document:</w:t>
          </w:r>
          <w:r>
            <w:t xml:space="preserve"> </w:t>
          </w:r>
          <w:r w:rsidR="003B2A29" w:rsidRPr="00DC7E69">
            <w:rPr>
              <w:i/>
              <w:iCs/>
            </w:rPr>
            <w:t>JCQ Guidance on the determination of grades for A/AS Levels and GCSEs for summer 2021</w:t>
          </w:r>
        </w:p>
        <w:p w14:paraId="2AB1A9D3" w14:textId="740C4A66" w:rsidR="00EA4C6B" w:rsidRPr="00C65276" w:rsidRDefault="00EA4C6B" w:rsidP="00C65276">
          <w:pPr>
            <w:spacing w:line="259" w:lineRule="auto"/>
            <w:rPr>
              <w:rFonts w:eastAsia="Calibri" w:cs="Calibri"/>
              <w:color w:val="000000" w:themeColor="text1"/>
            </w:rPr>
          </w:pPr>
          <w:r>
            <w:br w:type="page"/>
          </w:r>
        </w:p>
        <w:p w14:paraId="7CCCE043" w14:textId="346E7B7A" w:rsidR="00EA4C6B" w:rsidRDefault="007E069F" w:rsidP="00C65276">
          <w:pPr>
            <w:pStyle w:val="Heading1"/>
          </w:pPr>
          <w:r>
            <w:lastRenderedPageBreak/>
            <w:t>Centre Policy</w:t>
          </w:r>
          <w:r w:rsidR="00B918D5">
            <w:t xml:space="preserve"> for determining teacher assessed grades</w:t>
          </w:r>
          <w:r w:rsidR="0037389B">
            <w:t xml:space="preserve"> – summer 2021</w:t>
          </w:r>
          <w:r w:rsidR="00B918D5">
            <w:t>:</w:t>
          </w:r>
          <w:r w:rsidR="00B918D5">
            <w:br/>
            <w:t>[A</w:t>
          </w:r>
          <w:r w:rsidR="00A81232">
            <w:t>DD SCHOOL NAME HERE]</w:t>
          </w:r>
        </w:p>
        <w:p w14:paraId="09145758" w14:textId="30FDFD3C" w:rsidR="00EA4C6B" w:rsidRDefault="00EA4C6B" w:rsidP="00C65276">
          <w:pPr>
            <w:pStyle w:val="Heading2"/>
            <w:rPr>
              <w:rFonts w:cstheme="minorHAnsi"/>
            </w:rPr>
          </w:pPr>
          <w:r w:rsidRPr="0A7234CF">
            <w:t xml:space="preserve">Statement of </w:t>
          </w:r>
          <w:r w:rsidR="00B31E37">
            <w:t>i</w:t>
          </w:r>
          <w:r w:rsidRPr="0A7234CF">
            <w:t>ntent</w:t>
          </w:r>
        </w:p>
        <w:p w14:paraId="70779DBC" w14:textId="5488A53B" w:rsidR="009258F9" w:rsidRPr="004003C6" w:rsidRDefault="009258F9" w:rsidP="004003C6">
          <w:pPr>
            <w:pStyle w:val="StdPara"/>
          </w:pPr>
          <w:r w:rsidRPr="004003C6">
            <w:t>This section outline</w:t>
          </w:r>
          <w:r w:rsidR="00ED5C46">
            <w:t>s</w:t>
          </w:r>
          <w:r w:rsidRPr="004003C6">
            <w:t xml:space="preserve"> the purpose of th</w:t>
          </w:r>
          <w:r w:rsidR="00ED5C46">
            <w:t>is</w:t>
          </w:r>
          <w:r w:rsidRPr="004003C6">
            <w:t xml:space="preserve"> document</w:t>
          </w:r>
          <w:r w:rsidR="00ED5C46">
            <w:t xml:space="preserve"> in relation to our</w:t>
          </w:r>
          <w:r w:rsidRPr="004003C6">
            <w:t xml:space="preserve"> centre.</w:t>
          </w:r>
        </w:p>
        <w:p w14:paraId="53E952D6" w14:textId="19379E14" w:rsidR="009258F9" w:rsidRPr="004003C6" w:rsidRDefault="009258F9" w:rsidP="004003C6">
          <w:pPr>
            <w:pStyle w:val="StdPara"/>
            <w:rPr>
              <w:rStyle w:val="IntenseEmphasis"/>
            </w:rPr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57BB6237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75CD1569" w14:textId="77777777" w:rsidR="009258F9" w:rsidRPr="00EF4471" w:rsidRDefault="009258F9" w:rsidP="001A12A2">
                <w:pPr>
                  <w:rPr>
                    <w:rFonts w:eastAsia="Calibri" w:cstheme="minorHAnsi"/>
                    <w:b/>
                    <w:bCs/>
                  </w:rPr>
                </w:pPr>
                <w:r>
                  <w:rPr>
                    <w:rFonts w:eastAsia="Calibri"/>
                    <w:b/>
                    <w:bCs/>
                  </w:rPr>
                  <w:t>Statement of Intent</w:t>
                </w:r>
              </w:p>
            </w:tc>
          </w:tr>
          <w:tr w:rsidR="009258F9" w14:paraId="4E05B059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4AB3C899" w14:textId="062379F6" w:rsidR="009258F9" w:rsidRPr="002607FD" w:rsidRDefault="006E77C6" w:rsidP="001A12A2">
                <w:pPr>
                  <w:spacing w:line="259" w:lineRule="auto"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>This section</w:t>
                </w:r>
                <w:r w:rsidR="009258F9" w:rsidRPr="002607FD">
                  <w:rPr>
                    <w:rFonts w:eastAsia="Calibri"/>
                  </w:rPr>
                  <w:t xml:space="preserve"> </w:t>
                </w:r>
                <w:r w:rsidR="009258F9">
                  <w:rPr>
                    <w:rFonts w:eastAsia="Calibri"/>
                  </w:rPr>
                  <w:t>provide</w:t>
                </w:r>
                <w:r>
                  <w:rPr>
                    <w:rFonts w:eastAsia="Calibri"/>
                  </w:rPr>
                  <w:t>s</w:t>
                </w:r>
                <w:r w:rsidR="009258F9">
                  <w:rPr>
                    <w:rFonts w:eastAsia="Calibri"/>
                  </w:rPr>
                  <w:t xml:space="preserve"> details of the purpose of this document, as appropriate to our centre</w:t>
                </w:r>
                <w:r w:rsidR="009258F9" w:rsidRPr="002607FD">
                  <w:rPr>
                    <w:rFonts w:eastAsia="Calibri"/>
                  </w:rPr>
                  <w:t>:</w:t>
                </w:r>
              </w:p>
              <w:p w14:paraId="6E236FA5" w14:textId="77777777" w:rsidR="009258F9" w:rsidRDefault="009258F9" w:rsidP="001A12A2">
                <w:pPr>
                  <w:rPr>
                    <w:rFonts w:eastAsia="Calibri"/>
                    <w:color w:val="000000" w:themeColor="text1"/>
                  </w:rPr>
                </w:pPr>
              </w:p>
              <w:p w14:paraId="607EF384" w14:textId="065370C3" w:rsidR="009258F9" w:rsidRDefault="006E77C6" w:rsidP="001A12A2">
                <w:pPr>
                  <w:rPr>
                    <w:rFonts w:eastAsia="Calibri"/>
                    <w:color w:val="000000" w:themeColor="text1"/>
                  </w:rPr>
                </w:pPr>
                <w:r>
                  <w:rPr>
                    <w:rFonts w:eastAsia="Calibri"/>
                    <w:color w:val="000000" w:themeColor="text1"/>
                  </w:rPr>
                  <w:t>[</w:t>
                </w:r>
                <w:r w:rsidR="009258F9">
                  <w:rPr>
                    <w:rFonts w:eastAsia="Calibri"/>
                    <w:color w:val="000000" w:themeColor="text1"/>
                  </w:rPr>
                  <w:t>For example:</w:t>
                </w:r>
                <w:r w:rsidR="00ED5C46">
                  <w:rPr>
                    <w:rFonts w:eastAsia="Calibri"/>
                    <w:color w:val="000000" w:themeColor="text1"/>
                  </w:rPr>
                  <w:t>]</w:t>
                </w:r>
                <w:r w:rsidR="009258F9">
                  <w:rPr>
                    <w:rFonts w:eastAsia="Calibri"/>
                    <w:color w:val="000000" w:themeColor="text1"/>
                  </w:rPr>
                  <w:t xml:space="preserve"> </w:t>
                </w:r>
              </w:p>
              <w:p w14:paraId="0151026C" w14:textId="77777777" w:rsidR="009258F9" w:rsidRPr="00B71671" w:rsidRDefault="009258F9" w:rsidP="001A12A2">
                <w:pPr>
                  <w:rPr>
                    <w:rFonts w:eastAsia="Calibri"/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>The purpose of this policy is:</w:t>
                </w:r>
              </w:p>
              <w:p w14:paraId="1BD69931" w14:textId="77777777" w:rsidR="009258F9" w:rsidRPr="00B71671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>To ensure that teacher assessed grades are determined fairly, consistently, free from bias and effectively within and across departments.</w:t>
                </w:r>
              </w:p>
              <w:p w14:paraId="12BFA9DF" w14:textId="77777777" w:rsidR="009258F9" w:rsidRPr="00B71671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>To ensure the operation of effective processes with clear guidelines and support for staff.</w:t>
                </w:r>
              </w:p>
              <w:p w14:paraId="5DE49069" w14:textId="77777777" w:rsidR="009258F9" w:rsidRPr="00B71671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 w:cstheme="minorHAnsi"/>
                    <w:i/>
                    <w:iCs/>
                    <w:color w:val="000000" w:themeColor="text1"/>
                  </w:rPr>
                  <w:t>To ensure that all staff involved in the processes clearly understand their roles and responsibilities.</w:t>
                </w:r>
              </w:p>
              <w:p w14:paraId="2484FDC6" w14:textId="219AD72F" w:rsidR="009258F9" w:rsidRPr="00B71671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>To support teachers to take evidence-based decisions in line with J</w:t>
                </w:r>
                <w:r w:rsidR="00134837">
                  <w:rPr>
                    <w:rFonts w:eastAsia="Calibri"/>
                    <w:i/>
                    <w:iCs/>
                    <w:color w:val="000000" w:themeColor="text1"/>
                  </w:rPr>
                  <w:t>oint Council for Qualifications</w:t>
                </w: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 </w:t>
                </w:r>
                <w:r w:rsidR="00202B19">
                  <w:rPr>
                    <w:rFonts w:eastAsia="Calibri"/>
                    <w:i/>
                    <w:iCs/>
                    <w:color w:val="000000" w:themeColor="text1"/>
                  </w:rPr>
                  <w:t>guidance</w:t>
                </w: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>.</w:t>
                </w:r>
              </w:p>
              <w:p w14:paraId="1D086D33" w14:textId="4C3DF50C" w:rsidR="009258F9" w:rsidRPr="00B71671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>To ensure the consideration of historical centre data in the process</w:t>
                </w:r>
                <w:r w:rsidR="002A3DA7">
                  <w:rPr>
                    <w:rFonts w:eastAsia="Calibri"/>
                    <w:i/>
                    <w:iCs/>
                    <w:color w:val="000000" w:themeColor="text1"/>
                  </w:rPr>
                  <w:t>,</w:t>
                </w: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 and the appropriate decision making in respect of</w:t>
                </w:r>
                <w:r w:rsidR="002A3DA7">
                  <w:rPr>
                    <w:rFonts w:eastAsia="Calibri"/>
                    <w:i/>
                    <w:iCs/>
                    <w:color w:val="000000" w:themeColor="text1"/>
                  </w:rPr>
                  <w:t>,</w:t>
                </w: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 teacher assessed grades</w:t>
                </w:r>
                <w:r w:rsidR="002A3DA7">
                  <w:rPr>
                    <w:rFonts w:eastAsia="Calibri"/>
                    <w:i/>
                    <w:iCs/>
                    <w:color w:val="000000" w:themeColor="text1"/>
                  </w:rPr>
                  <w:t>.</w:t>
                </w:r>
              </w:p>
              <w:p w14:paraId="6751EFF4" w14:textId="77777777" w:rsidR="009258F9" w:rsidRPr="00B71671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>To support a high standard of internal quality assurance in the allocation of teacher assessed grades.</w:t>
                </w:r>
              </w:p>
              <w:p w14:paraId="4D6F46D8" w14:textId="7FEEB86E" w:rsidR="009258F9" w:rsidRPr="00B71671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To support </w:t>
                </w:r>
                <w:r w:rsidR="00134837">
                  <w:rPr>
                    <w:rFonts w:eastAsia="Calibri"/>
                    <w:i/>
                    <w:iCs/>
                    <w:color w:val="000000" w:themeColor="text1"/>
                  </w:rPr>
                  <w:t>our</w:t>
                </w: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 centre in meeting its obligations in relation to equality legislation.</w:t>
                </w:r>
              </w:p>
              <w:p w14:paraId="40FDB931" w14:textId="1292381E" w:rsidR="009258F9" w:rsidRPr="0096612F" w:rsidRDefault="009258F9" w:rsidP="008276A8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To ensure </w:t>
                </w:r>
                <w:r w:rsidR="00134837">
                  <w:rPr>
                    <w:rFonts w:eastAsia="Calibri"/>
                    <w:i/>
                    <w:iCs/>
                    <w:color w:val="000000" w:themeColor="text1"/>
                  </w:rPr>
                  <w:t>our</w:t>
                </w: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 centre meets all requirements set out by the Department of Education, Ofqual, the Joint Council for Qualifications and </w:t>
                </w:r>
                <w:r w:rsidR="005C05A7">
                  <w:rPr>
                    <w:rFonts w:eastAsia="Calibri"/>
                    <w:i/>
                    <w:iCs/>
                    <w:color w:val="000000" w:themeColor="text1"/>
                  </w:rPr>
                  <w:t>awarding organisations</w:t>
                </w:r>
                <w:r w:rsidRPr="00B71671">
                  <w:rPr>
                    <w:rFonts w:eastAsia="Calibri"/>
                    <w:i/>
                    <w:iCs/>
                    <w:color w:val="000000" w:themeColor="text1"/>
                  </w:rPr>
                  <w:t xml:space="preserve"> for Summer 2021 qualifications.    </w:t>
                </w:r>
              </w:p>
              <w:p w14:paraId="0E7F8BA7" w14:textId="3B891680" w:rsidR="0096612F" w:rsidRPr="00D2718D" w:rsidRDefault="00D2718D" w:rsidP="001A12A2">
                <w:pPr>
                  <w:pStyle w:val="ListParagraph"/>
                  <w:numPr>
                    <w:ilvl w:val="0"/>
                    <w:numId w:val="7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D2718D">
                  <w:rPr>
                    <w:rFonts w:eastAsia="Calibri" w:cstheme="minorHAnsi"/>
                    <w:bCs/>
                    <w:i/>
                    <w:iCs/>
                  </w:rPr>
                  <w:t>To ensure the process for communicating to candidates and their parents/carers how they will be assessed is clear, in order to give confidence.</w:t>
                </w:r>
              </w:p>
              <w:p w14:paraId="60B655C7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4B4B263D" w14:textId="77777777" w:rsidR="009258F9" w:rsidRDefault="009258F9" w:rsidP="009258F9">
          <w:pPr>
            <w:rPr>
              <w:rFonts w:eastAsiaTheme="minorEastAsia"/>
              <w:color w:val="000000" w:themeColor="text1"/>
            </w:rPr>
          </w:pPr>
        </w:p>
        <w:p w14:paraId="1D06DF2F" w14:textId="77777777" w:rsidR="009258F9" w:rsidRDefault="009258F9" w:rsidP="009258F9">
          <w:pPr>
            <w:rPr>
              <w:rFonts w:eastAsia="Calibri"/>
              <w:color w:val="000000" w:themeColor="text1"/>
            </w:rPr>
          </w:pPr>
          <w:r w:rsidRPr="3FE380A4">
            <w:rPr>
              <w:rFonts w:eastAsia="Calibri"/>
              <w:color w:val="000000" w:themeColor="text1"/>
            </w:rPr>
            <w:t xml:space="preserve"> </w:t>
          </w:r>
        </w:p>
        <w:p w14:paraId="2BACCC91" w14:textId="77777777" w:rsidR="009258F9" w:rsidRDefault="009258F9" w:rsidP="009258F9">
          <w:pPr>
            <w:rPr>
              <w:rFonts w:eastAsia="Calibri" w:cstheme="minorHAnsi"/>
              <w:color w:val="000000" w:themeColor="text1"/>
            </w:rPr>
          </w:pPr>
        </w:p>
        <w:p w14:paraId="1F309CE3" w14:textId="77777777" w:rsidR="009258F9" w:rsidRDefault="009258F9" w:rsidP="009258F9">
          <w:pPr>
            <w:tabs>
              <w:tab w:val="left" w:pos="1800"/>
            </w:tabs>
            <w:rPr>
              <w:rFonts w:eastAsia="Calibri" w:cstheme="minorHAnsi"/>
              <w:b/>
              <w:bCs/>
              <w:color w:val="000000" w:themeColor="text1"/>
            </w:rPr>
          </w:pPr>
        </w:p>
        <w:p w14:paraId="26FF6B83" w14:textId="77777777" w:rsidR="009258F9" w:rsidRDefault="009258F9" w:rsidP="009258F9">
          <w:pPr>
            <w:rPr>
              <w:rFonts w:eastAsia="Calibri" w:cstheme="minorHAnsi"/>
              <w:b/>
              <w:bCs/>
              <w:color w:val="000000" w:themeColor="text1"/>
            </w:rPr>
          </w:pPr>
          <w:r w:rsidRPr="0A7234CF">
            <w:rPr>
              <w:rFonts w:eastAsia="Calibri"/>
              <w:b/>
              <w:bCs/>
              <w:color w:val="000000" w:themeColor="text1"/>
            </w:rPr>
            <w:br w:type="page"/>
          </w:r>
        </w:p>
        <w:p w14:paraId="2FCC3929" w14:textId="1DCA886E" w:rsidR="009258F9" w:rsidRDefault="009258F9" w:rsidP="004003C6">
          <w:pPr>
            <w:pStyle w:val="Heading2"/>
          </w:pPr>
          <w:r w:rsidRPr="3FE380A4">
            <w:lastRenderedPageBreak/>
            <w:t xml:space="preserve">Roles and </w:t>
          </w:r>
          <w:r w:rsidR="00B31E37">
            <w:t>r</w:t>
          </w:r>
          <w:r w:rsidRPr="3FE380A4">
            <w:t>esponsibilities</w:t>
          </w:r>
        </w:p>
        <w:p w14:paraId="48B9B90E" w14:textId="33A04FC7" w:rsidR="009258F9" w:rsidRDefault="009258F9" w:rsidP="004003C6">
          <w:pPr>
            <w:pStyle w:val="StdPara"/>
          </w:pPr>
          <w:r w:rsidRPr="0A7234CF">
            <w:t xml:space="preserve">This section of </w:t>
          </w:r>
          <w:r w:rsidR="006E77C6">
            <w:t>our</w:t>
          </w:r>
          <w:r w:rsidRPr="0A7234CF">
            <w:t xml:space="preserve"> Centre Policy outline</w:t>
          </w:r>
          <w:r w:rsidR="00564DF6">
            <w:t>s</w:t>
          </w:r>
          <w:r w:rsidRPr="0A7234CF">
            <w:t xml:space="preserve"> the personnel in our centre who have specific roles and responsibilities in the process of determining teacher assessed grades this year. </w:t>
          </w:r>
        </w:p>
        <w:p w14:paraId="17FD1BCA" w14:textId="77777777" w:rsidR="009258F9" w:rsidRDefault="009258F9" w:rsidP="004003C6"/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3456DCAB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641FD5B8" w14:textId="77777777" w:rsidR="009258F9" w:rsidRPr="00EF4471" w:rsidRDefault="009258F9" w:rsidP="001A12A2">
                <w:pPr>
                  <w:rPr>
                    <w:rFonts w:eastAsia="Calibri" w:cstheme="minorHAnsi"/>
                    <w:b/>
                    <w:bCs/>
                  </w:rPr>
                </w:pPr>
                <w:r w:rsidRPr="0A7234CF">
                  <w:rPr>
                    <w:rFonts w:eastAsia="Calibri"/>
                    <w:b/>
                    <w:bCs/>
                  </w:rPr>
                  <w:t>Roles and Responsibilities</w:t>
                </w:r>
              </w:p>
            </w:tc>
          </w:tr>
          <w:tr w:rsidR="009258F9" w14:paraId="5171ED98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035C6A63" w14:textId="20F867CC" w:rsidR="009258F9" w:rsidRPr="002607FD" w:rsidRDefault="006E77C6" w:rsidP="001A12A2">
                <w:pPr>
                  <w:spacing w:line="259" w:lineRule="auto"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 xml:space="preserve">This section gives </w:t>
                </w:r>
                <w:r w:rsidR="009258F9" w:rsidRPr="002607FD">
                  <w:rPr>
                    <w:rFonts w:eastAsia="Calibri"/>
                  </w:rPr>
                  <w:t>details of the roles and responsibilities within our centre:</w:t>
                </w:r>
              </w:p>
              <w:p w14:paraId="0B69F86A" w14:textId="77777777" w:rsidR="009258F9" w:rsidRDefault="009258F9" w:rsidP="001A12A2">
                <w:pPr>
                  <w:spacing w:line="259" w:lineRule="auto"/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</w:pPr>
              </w:p>
              <w:p w14:paraId="7B6BA091" w14:textId="02BFB6FB" w:rsidR="009258F9" w:rsidRPr="00740B85" w:rsidRDefault="006E77C6" w:rsidP="001A12A2">
                <w:pPr>
                  <w:spacing w:line="259" w:lineRule="auto"/>
                  <w:rPr>
                    <w:rFonts w:eastAsia="Calibri" w:cs="Calibr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[</w:t>
                </w:r>
                <w:r w:rsidR="009258F9" w:rsidRPr="00740B85">
                  <w:rPr>
                    <w:rFonts w:eastAsia="Calibri" w:cs="Calibri"/>
                    <w:i/>
                    <w:iCs/>
                    <w:color w:val="000000" w:themeColor="text1"/>
                  </w:rPr>
                  <w:t>For example:</w:t>
                </w:r>
                <w:r w:rsidR="00134837">
                  <w:rPr>
                    <w:rFonts w:eastAsia="Calibri" w:cs="Calibri"/>
                    <w:i/>
                    <w:iCs/>
                    <w:color w:val="000000" w:themeColor="text1"/>
                  </w:rPr>
                  <w:t>]</w:t>
                </w:r>
              </w:p>
              <w:p w14:paraId="6CCDE590" w14:textId="13C91239" w:rsidR="0053618E" w:rsidRPr="00DC7E69" w:rsidRDefault="009258F9" w:rsidP="001A12A2">
                <w:pPr>
                  <w:spacing w:line="259" w:lineRule="auto"/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</w:pPr>
                <w:r w:rsidRPr="00E275BD"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  <w:t>Head of Centre</w:t>
                </w:r>
              </w:p>
              <w:p w14:paraId="5C9B2961" w14:textId="468CC5B8" w:rsidR="009258F9" w:rsidRPr="00E275BD" w:rsidRDefault="00134837" w:rsidP="008276A8">
                <w:pPr>
                  <w:pStyle w:val="ListParagraph"/>
                  <w:numPr>
                    <w:ilvl w:val="0"/>
                    <w:numId w:val="6"/>
                  </w:numPr>
                  <w:spacing w:line="259" w:lineRule="auto"/>
                  <w:contextualSpacing/>
                  <w:rPr>
                    <w:rFonts w:eastAsia="Calibri" w:cs="Calibri"/>
                    <w:i/>
                    <w:iCs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Our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Head of Centre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,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[INSERT NAME], 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will be responsible for approving </w:t>
                </w:r>
                <w:r w:rsidR="00D85757">
                  <w:rPr>
                    <w:rFonts w:eastAsia="Calibri" w:cs="Calibri"/>
                    <w:i/>
                    <w:iCs/>
                    <w:color w:val="000000" w:themeColor="text1"/>
                  </w:rPr>
                  <w:t>our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policy for determining </w:t>
                </w:r>
                <w:r w:rsidR="00D85757">
                  <w:rPr>
                    <w:rFonts w:eastAsia="Calibri" w:cs="Calibri"/>
                    <w:i/>
                    <w:iCs/>
                    <w:color w:val="000000" w:themeColor="text1"/>
                    <w:sz w:val="24"/>
                    <w:szCs w:val="24"/>
                  </w:rPr>
                  <w:t>teacher a</w:t>
                </w:r>
                <w:r w:rsidR="00540610">
                  <w:rPr>
                    <w:rFonts w:eastAsia="Calibri" w:cs="Calibri"/>
                    <w:i/>
                    <w:iCs/>
                    <w:color w:val="000000" w:themeColor="text1"/>
                    <w:sz w:val="24"/>
                    <w:szCs w:val="24"/>
                  </w:rPr>
                  <w:t>ssessed grades.</w:t>
                </w:r>
              </w:p>
              <w:p w14:paraId="478F4D2C" w14:textId="45A7F651" w:rsidR="009258F9" w:rsidRPr="00E275BD" w:rsidRDefault="00540610" w:rsidP="008276A8">
                <w:pPr>
                  <w:pStyle w:val="ListParagraph"/>
                  <w:numPr>
                    <w:ilvl w:val="0"/>
                    <w:numId w:val="6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Our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Head of Centre has overall responsibility for the </w:t>
                </w:r>
                <w:r w:rsidR="00C418AD">
                  <w:rPr>
                    <w:rFonts w:eastAsia="Calibri" w:cs="Calibri"/>
                    <w:i/>
                    <w:iCs/>
                    <w:color w:val="000000" w:themeColor="text1"/>
                  </w:rPr>
                  <w:t>[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school/college</w:t>
                </w:r>
                <w:r w:rsidR="00C418AD">
                  <w:rPr>
                    <w:rFonts w:eastAsia="Calibri" w:cs="Calibri"/>
                    <w:i/>
                    <w:iCs/>
                    <w:color w:val="000000" w:themeColor="text1"/>
                  </w:rPr>
                  <w:t>]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as an examinations centre and will ensure th</w:t>
                </w:r>
                <w:r w:rsidR="00C418AD">
                  <w:rPr>
                    <w:rFonts w:eastAsia="Calibri" w:cs="Calibri"/>
                    <w:i/>
                    <w:iCs/>
                    <w:color w:val="000000" w:themeColor="text1"/>
                  </w:rPr>
                  <w:t>at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clear roles and responsibilities of all staff are defined. </w:t>
                </w:r>
              </w:p>
              <w:p w14:paraId="5F907024" w14:textId="6287E4C6" w:rsidR="009258F9" w:rsidRPr="00E275BD" w:rsidRDefault="00C418AD" w:rsidP="008276A8">
                <w:pPr>
                  <w:pStyle w:val="ListParagraph"/>
                  <w:numPr>
                    <w:ilvl w:val="0"/>
                    <w:numId w:val="6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Our Head of Centre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will confirm that teacher assessed grade decisions represent the academic judgement made by teachers and that the checks in place ensure these align with the guidance on standards provided by </w:t>
                </w:r>
                <w:r w:rsidR="000A2471">
                  <w:rPr>
                    <w:rFonts w:eastAsia="Calibri" w:cs="Calibri"/>
                    <w:i/>
                    <w:iCs/>
                    <w:color w:val="000000" w:themeColor="text1"/>
                  </w:rPr>
                  <w:t>awarding organisations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.  </w:t>
                </w:r>
              </w:p>
              <w:p w14:paraId="432B0924" w14:textId="07705404" w:rsidR="009258F9" w:rsidRPr="00E275BD" w:rsidRDefault="004D5790" w:rsidP="008276A8">
                <w:pPr>
                  <w:pStyle w:val="ListParagraph"/>
                  <w:numPr>
                    <w:ilvl w:val="0"/>
                    <w:numId w:val="6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Our Head of Centre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will ensure a robust internal quality assurance process has been produced and signed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-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off in advance of results being submitted.</w:t>
                </w:r>
              </w:p>
              <w:p w14:paraId="650A91C7" w14:textId="77777777" w:rsidR="009258F9" w:rsidRPr="00E275BD" w:rsidRDefault="009258F9" w:rsidP="001A12A2">
                <w:pPr>
                  <w:spacing w:line="259" w:lineRule="auto"/>
                  <w:rPr>
                    <w:rFonts w:eastAsia="Calibri" w:cs="Calibri"/>
                    <w:i/>
                    <w:iCs/>
                    <w:color w:val="000000" w:themeColor="text1"/>
                  </w:rPr>
                </w:pPr>
              </w:p>
              <w:p w14:paraId="6187681E" w14:textId="6D414817" w:rsidR="009258F9" w:rsidRDefault="009258F9" w:rsidP="001A12A2">
                <w:pPr>
                  <w:spacing w:line="259" w:lineRule="auto"/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</w:pPr>
                <w:r w:rsidRPr="00E275BD"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  <w:t xml:space="preserve">Senior Leadership Team and Heads of Department </w:t>
                </w:r>
              </w:p>
              <w:p w14:paraId="7C77966F" w14:textId="0FDB7688" w:rsidR="0053618E" w:rsidRPr="00DC7E69" w:rsidRDefault="0053618E" w:rsidP="001A12A2">
                <w:pPr>
                  <w:spacing w:line="259" w:lineRule="auto"/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  <w:sz w:val="22"/>
                    <w:szCs w:val="22"/>
                    <w:lang w:val="en-US"/>
                  </w:rPr>
                </w:pPr>
                <w:r w:rsidRPr="00DC7E69">
                  <w:rPr>
                    <w:rFonts w:eastAsia="Calibri" w:cs="Calibri"/>
                    <w:i/>
                    <w:iCs/>
                    <w:color w:val="000000" w:themeColor="text1"/>
                    <w:sz w:val="22"/>
                    <w:szCs w:val="22"/>
                  </w:rPr>
                  <w:t>Our Senior Leadership Team and Heads of Department</w:t>
                </w:r>
                <w:r w:rsidR="006E77C6">
                  <w:rPr>
                    <w:rFonts w:eastAsia="Calibri" w:cs="Calibri"/>
                    <w:i/>
                    <w:iCs/>
                    <w:color w:val="000000" w:themeColor="text1"/>
                    <w:sz w:val="22"/>
                    <w:szCs w:val="22"/>
                  </w:rPr>
                  <w:t>s</w:t>
                </w:r>
                <w:r w:rsidRPr="00DC7E69">
                  <w:rPr>
                    <w:rFonts w:eastAsia="Calibri" w:cs="Calibri"/>
                    <w:i/>
                    <w:iCs/>
                    <w:color w:val="000000" w:themeColor="text1"/>
                    <w:sz w:val="22"/>
                    <w:szCs w:val="22"/>
                  </w:rPr>
                  <w:t xml:space="preserve"> will:</w:t>
                </w:r>
              </w:p>
              <w:p w14:paraId="22B22529" w14:textId="5FBBE484" w:rsidR="009258F9" w:rsidRPr="00E275BD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provide training and support to</w:t>
                </w:r>
                <w:r w:rsidR="004D5790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our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 w:rsidR="004D5790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other 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staff. </w:t>
                </w:r>
              </w:p>
              <w:p w14:paraId="27485CB4" w14:textId="4BBD1ECE" w:rsidR="009258F9" w:rsidRPr="00E275BD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support the H</w:t>
                </w:r>
                <w:r w:rsidR="00773F3B">
                  <w:rPr>
                    <w:rFonts w:eastAsia="Calibri" w:cs="Calibri"/>
                    <w:i/>
                    <w:iCs/>
                    <w:color w:val="000000" w:themeColor="text1"/>
                  </w:rPr>
                  <w:t>ead of Centre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in the quality assurance of the final teacher assessed grades. </w:t>
                </w:r>
              </w:p>
              <w:p w14:paraId="1E1931D2" w14:textId="71C42FF4" w:rsidR="009258F9" w:rsidRPr="00E275BD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ensure an effective approach within and across departments and authenticating the preliminary outcome from single teacher subjects.</w:t>
                </w:r>
              </w:p>
              <w:p w14:paraId="47990341" w14:textId="11C34D39" w:rsidR="009258F9" w:rsidRPr="00E275BD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be responsible for ensuring staff have a clear understanding of the internal and external quality assurance processes and their role within it. </w:t>
                </w:r>
              </w:p>
              <w:p w14:paraId="541EB6C5" w14:textId="2BAE6FB3" w:rsidR="009258F9" w:rsidRPr="00E275BD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ensure that all teachers within their department make consistent judgements about student evidence in deriving a grade.</w:t>
                </w:r>
              </w:p>
              <w:p w14:paraId="39567B75" w14:textId="07DC86BE" w:rsidR="009258F9" w:rsidRPr="00E275BD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ensure all staff conduct assessments under the appropriate levels of control with reference to guidance provided by </w:t>
                </w:r>
                <w:r w:rsidR="00FD7039">
                  <w:rPr>
                    <w:rFonts w:eastAsia="Calibri" w:cs="Calibri"/>
                    <w:i/>
                    <w:iCs/>
                    <w:color w:val="000000" w:themeColor="text1"/>
                  </w:rPr>
                  <w:t>the Joint Council for Qualifications.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</w:p>
              <w:p w14:paraId="45CB13D1" w14:textId="3229DEC5" w:rsidR="009258F9" w:rsidRPr="00E275BD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ensure teachers have the information required to make accurate and fair judgments.</w:t>
                </w:r>
              </w:p>
              <w:p w14:paraId="1AC40A60" w14:textId="0B540ACE" w:rsidR="009258F9" w:rsidRPr="004850C0" w:rsidRDefault="009258F9" w:rsidP="008276A8">
                <w:pPr>
                  <w:pStyle w:val="ListParagraph"/>
                  <w:numPr>
                    <w:ilvl w:val="0"/>
                    <w:numId w:val="5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ensure that a Head of Department Checklist is completed for each qualification that they are submitting.</w:t>
                </w:r>
              </w:p>
              <w:p w14:paraId="6DCEC95B" w14:textId="77777777" w:rsidR="009258F9" w:rsidRPr="00E275BD" w:rsidRDefault="009258F9" w:rsidP="001A12A2">
                <w:pPr>
                  <w:pStyle w:val="ListParagraph"/>
                  <w:spacing w:line="259" w:lineRule="auto"/>
                  <w:rPr>
                    <w:i/>
                    <w:iCs/>
                    <w:color w:val="000000" w:themeColor="text1"/>
                    <w:lang w:val="en-US"/>
                  </w:rPr>
                </w:pPr>
              </w:p>
              <w:p w14:paraId="310FA903" w14:textId="322F2F25" w:rsidR="009258F9" w:rsidRPr="00E275BD" w:rsidRDefault="009258F9" w:rsidP="001A12A2">
                <w:pPr>
                  <w:spacing w:line="259" w:lineRule="auto"/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  <w:t>Teachers/</w:t>
                </w:r>
                <w:r w:rsidRPr="00E275BD">
                  <w:rPr>
                    <w:b/>
                    <w:bCs/>
                    <w:i/>
                    <w:iCs/>
                  </w:rPr>
                  <w:t xml:space="preserve"> Specialist Teachers / SENC</w:t>
                </w:r>
                <w:r w:rsidR="00170EFD">
                  <w:rPr>
                    <w:b/>
                    <w:bCs/>
                    <w:i/>
                    <w:iCs/>
                  </w:rPr>
                  <w:t>o</w:t>
                </w:r>
              </w:p>
              <w:p w14:paraId="2907FD60" w14:textId="0B08E43D" w:rsidR="00F30C3F" w:rsidRPr="00DC7E69" w:rsidRDefault="00170EFD" w:rsidP="00DC7E69">
                <w:pPr>
                  <w:spacing w:line="259" w:lineRule="auto"/>
                  <w:contextualSpacing/>
                  <w:rPr>
                    <w:i/>
                    <w:iCs/>
                    <w:color w:val="000000" w:themeColor="text1"/>
                  </w:rPr>
                </w:pPr>
                <w:r>
                  <w:rPr>
                    <w:i/>
                    <w:iCs/>
                    <w:color w:val="000000" w:themeColor="text1"/>
                    <w:sz w:val="22"/>
                    <w:szCs w:val="22"/>
                  </w:rPr>
                  <w:t>Our t</w:t>
                </w:r>
                <w:r w:rsidR="00F30C3F">
                  <w:rPr>
                    <w:i/>
                    <w:iCs/>
                    <w:color w:val="000000" w:themeColor="text1"/>
                    <w:sz w:val="22"/>
                    <w:szCs w:val="22"/>
                  </w:rPr>
                  <w:t>eachers</w:t>
                </w:r>
                <w:r w:rsidR="00735421">
                  <w:rPr>
                    <w:i/>
                    <w:iCs/>
                    <w:color w:val="000000" w:themeColor="text1"/>
                    <w:sz w:val="22"/>
                    <w:szCs w:val="22"/>
                  </w:rPr>
                  <w:t xml:space="preserve">, specialist teachers and SENCo </w:t>
                </w:r>
                <w:r>
                  <w:rPr>
                    <w:i/>
                    <w:iCs/>
                    <w:color w:val="000000" w:themeColor="text1"/>
                    <w:sz w:val="22"/>
                    <w:szCs w:val="22"/>
                  </w:rPr>
                  <w:t>will:</w:t>
                </w:r>
              </w:p>
              <w:p w14:paraId="40D3A2CB" w14:textId="1C2EC372" w:rsidR="009258F9" w:rsidRPr="00E275BD" w:rsidRDefault="009258F9" w:rsidP="008276A8">
                <w:pPr>
                  <w:pStyle w:val="ListParagraph"/>
                  <w:numPr>
                    <w:ilvl w:val="0"/>
                    <w:numId w:val="4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ensure they conduct assessments under </w:t>
                </w:r>
                <w:r w:rsidR="00170EFD">
                  <w:rPr>
                    <w:rFonts w:eastAsia="Calibri" w:cs="Calibri"/>
                    <w:i/>
                    <w:iCs/>
                    <w:color w:val="000000" w:themeColor="text1"/>
                  </w:rPr>
                  <w:t>our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centre’s appropriate levels of control and have sufficient evidence</w:t>
                </w:r>
                <w:r w:rsidR="00BC131A">
                  <w:rPr>
                    <w:rFonts w:eastAsia="Calibri" w:cs="Calibri"/>
                    <w:i/>
                    <w:iCs/>
                    <w:color w:val="000000" w:themeColor="text1"/>
                  </w:rPr>
                  <w:t>,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in line with </w:t>
                </w:r>
                <w:r w:rsidR="00BC131A">
                  <w:rPr>
                    <w:rFonts w:eastAsia="Calibri" w:cs="Calibri"/>
                    <w:i/>
                    <w:iCs/>
                    <w:color w:val="000000" w:themeColor="text1"/>
                  </w:rPr>
                  <w:t>this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 w:rsidR="00BC131A">
                  <w:rPr>
                    <w:rFonts w:eastAsia="Calibri" w:cs="Calibri"/>
                    <w:i/>
                    <w:iCs/>
                    <w:color w:val="000000" w:themeColor="text1"/>
                  </w:rPr>
                  <w:t>C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entre </w:t>
                </w:r>
                <w:r w:rsidR="00BC131A">
                  <w:rPr>
                    <w:rFonts w:eastAsia="Calibri" w:cs="Calibri"/>
                    <w:i/>
                    <w:iCs/>
                    <w:color w:val="000000" w:themeColor="text1"/>
                  </w:rPr>
                  <w:t>P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olicy and guidance</w:t>
                </w:r>
                <w:r w:rsidR="00BC131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from the Joint Council for Qualifications,</w:t>
                </w: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to provide teacher assessed grades for each student they have entered for a qualification.</w:t>
                </w:r>
              </w:p>
              <w:p w14:paraId="12192342" w14:textId="490C9C38" w:rsidR="009258F9" w:rsidRPr="00E275BD" w:rsidRDefault="009258F9" w:rsidP="008276A8">
                <w:pPr>
                  <w:pStyle w:val="ListParagraph"/>
                  <w:numPr>
                    <w:ilvl w:val="0"/>
                    <w:numId w:val="4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ensure that the teacher assessed grade they assign to each student is a fair, valid and reliable reflection of the assessed evidence available for each student. </w:t>
                </w:r>
              </w:p>
              <w:p w14:paraId="696A68D3" w14:textId="6D170B02" w:rsidR="009258F9" w:rsidRPr="000F25A9" w:rsidRDefault="009258F9" w:rsidP="008276A8">
                <w:pPr>
                  <w:pStyle w:val="ListParagraph"/>
                  <w:numPr>
                    <w:ilvl w:val="0"/>
                    <w:numId w:val="4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</w:rPr>
                </w:pPr>
                <w:r w:rsidRPr="000F25A9">
                  <w:rPr>
                    <w:rFonts w:eastAsia="Calibri" w:cs="Calibri"/>
                    <w:i/>
                    <w:iCs/>
                    <w:color w:val="000000" w:themeColor="text1"/>
                  </w:rPr>
                  <w:lastRenderedPageBreak/>
                  <w:t>make judgements based on what each student has been taught and what they have been assessed on, as outlined in</w:t>
                </w:r>
                <w:r w:rsidR="00CF28D3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the </w:t>
                </w:r>
                <w:r w:rsidR="004A4901">
                  <w:rPr>
                    <w:rFonts w:eastAsia="Calibri" w:cs="Calibri"/>
                    <w:i/>
                    <w:iCs/>
                    <w:color w:val="000000" w:themeColor="text1"/>
                  </w:rPr>
                  <w:t>section on grading in the main JCQ guidance</w:t>
                </w:r>
                <w:r w:rsidR="006E77C6"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  <w:t>.</w:t>
                </w:r>
              </w:p>
              <w:p w14:paraId="7822C197" w14:textId="22F8CE93" w:rsidR="008B5D83" w:rsidRPr="008B5D83" w:rsidRDefault="005252EB" w:rsidP="008276A8">
                <w:pPr>
                  <w:pStyle w:val="ListParagraph"/>
                  <w:numPr>
                    <w:ilvl w:val="0"/>
                    <w:numId w:val="4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produce</w:t>
                </w:r>
                <w:r w:rsidR="009258F9" w:rsidRPr="000F25A9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 w:rsidR="00A062FF">
                  <w:rPr>
                    <w:rFonts w:eastAsia="Calibri" w:cs="Calibri"/>
                    <w:i/>
                    <w:iCs/>
                    <w:color w:val="000000" w:themeColor="text1"/>
                  </w:rPr>
                  <w:t>a</w:t>
                </w:r>
                <w:r w:rsidR="00813EFA">
                  <w:rPr>
                    <w:rFonts w:eastAsia="Calibri" w:cs="Calibri"/>
                    <w:i/>
                    <w:iCs/>
                    <w:color w:val="000000" w:themeColor="text1"/>
                  </w:rPr>
                  <w:t>n Assessment</w:t>
                </w:r>
                <w:r w:rsidR="009258F9" w:rsidRPr="000F25A9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 w:rsidR="00813EFA">
                  <w:rPr>
                    <w:rFonts w:eastAsia="Calibri" w:cs="Calibri"/>
                    <w:i/>
                    <w:iCs/>
                    <w:color w:val="000000" w:themeColor="text1"/>
                  </w:rPr>
                  <w:t>R</w:t>
                </w:r>
                <w:r w:rsidR="00976F9C">
                  <w:rPr>
                    <w:rFonts w:eastAsia="Calibri" w:cs="Calibri"/>
                    <w:i/>
                    <w:iCs/>
                    <w:color w:val="000000" w:themeColor="text1"/>
                  </w:rPr>
                  <w:t>ecord</w:t>
                </w:r>
                <w:r w:rsidR="009258F9" w:rsidRPr="004A4901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for each </w:t>
                </w:r>
                <w:r w:rsidR="000046F4">
                  <w:rPr>
                    <w:rFonts w:eastAsia="Calibri" w:cs="Calibri"/>
                    <w:i/>
                    <w:iCs/>
                    <w:color w:val="000000" w:themeColor="text1"/>
                  </w:rPr>
                  <w:t>subject cohort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,</w:t>
                </w:r>
                <w:r w:rsidR="009258F9" w:rsidRPr="000F25A9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t</w:t>
                </w:r>
                <w:r w:rsidR="009A515D">
                  <w:rPr>
                    <w:rFonts w:eastAsia="Calibri" w:cs="Calibri"/>
                    <w:i/>
                    <w:iCs/>
                    <w:color w:val="000000" w:themeColor="text1"/>
                  </w:rPr>
                  <w:t>hat</w:t>
                </w:r>
                <w:r w:rsidR="009258F9" w:rsidRPr="000F25A9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include</w:t>
                </w:r>
                <w:r w:rsidR="009A515D">
                  <w:rPr>
                    <w:rFonts w:eastAsia="Calibri" w:cs="Calibri"/>
                    <w:i/>
                    <w:iCs/>
                    <w:color w:val="000000" w:themeColor="text1"/>
                  </w:rPr>
                  <w:t>s</w:t>
                </w:r>
                <w:r w:rsidR="009258F9" w:rsidRPr="000F25A9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the nature of the assessment evidence being used, the level of control for assessments considered, and any other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evidence that explains the</w:t>
                </w:r>
                <w:r w:rsidR="009A515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determination of the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final teacher assessed grades</w:t>
                </w:r>
                <w:r w:rsidR="008B5D83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. </w:t>
                </w:r>
                <w:r w:rsidR="000F5727">
                  <w:rPr>
                    <w:rFonts w:eastAsia="Calibri" w:cs="Calibri"/>
                    <w:i/>
                    <w:iCs/>
                    <w:color w:val="000000" w:themeColor="text1"/>
                  </w:rPr>
                  <w:t>Any necessary v</w:t>
                </w:r>
                <w:r w:rsidR="00F4195E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ariations for individual students will </w:t>
                </w:r>
                <w:r w:rsidR="000F5727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also </w:t>
                </w:r>
                <w:r w:rsidR="00F4195E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be recorded. </w:t>
                </w:r>
                <w:r w:rsidR="00254E67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 w:rsidR="008B5D83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</w:p>
              <w:p w14:paraId="03956378" w14:textId="4278DDAF" w:rsidR="009258F9" w:rsidRPr="00E275BD" w:rsidRDefault="009258F9" w:rsidP="008276A8">
                <w:pPr>
                  <w:pStyle w:val="ListParagraph"/>
                  <w:numPr>
                    <w:ilvl w:val="0"/>
                    <w:numId w:val="4"/>
                  </w:numPr>
                  <w:spacing w:line="259" w:lineRule="auto"/>
                  <w:contextualSpacing/>
                  <w:rPr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securely store and be able to retrieve sufficient evidence to justify their decisions.</w:t>
                </w:r>
              </w:p>
              <w:p w14:paraId="1515AB3E" w14:textId="77777777" w:rsidR="009258F9" w:rsidRPr="00E275BD" w:rsidRDefault="009258F9" w:rsidP="001A12A2">
                <w:pPr>
                  <w:spacing w:line="259" w:lineRule="auto"/>
                  <w:rPr>
                    <w:i/>
                    <w:iCs/>
                    <w:color w:val="000000" w:themeColor="text1"/>
                    <w:lang w:val="en-US"/>
                  </w:rPr>
                </w:pPr>
              </w:p>
              <w:p w14:paraId="7B572949" w14:textId="77777777" w:rsidR="009258F9" w:rsidRPr="00E275BD" w:rsidRDefault="009258F9" w:rsidP="001A12A2">
                <w:pPr>
                  <w:spacing w:line="259" w:lineRule="auto"/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  <w:lang w:val="en-US"/>
                  </w:rPr>
                </w:pPr>
                <w:r w:rsidRPr="00E275BD">
                  <w:rPr>
                    <w:rFonts w:eastAsia="Calibri" w:cs="Calibri"/>
                    <w:b/>
                    <w:bCs/>
                    <w:i/>
                    <w:iCs/>
                    <w:color w:val="000000" w:themeColor="text1"/>
                  </w:rPr>
                  <w:t>Examinations Officer</w:t>
                </w:r>
              </w:p>
              <w:p w14:paraId="483E83A7" w14:textId="19C80B3B" w:rsidR="00617B2F" w:rsidRPr="00DC7E69" w:rsidRDefault="00617B2F" w:rsidP="00DC7E69">
                <w:pPr>
                  <w:spacing w:line="259" w:lineRule="auto"/>
                  <w:contextualSpacing/>
                  <w:rPr>
                    <w:i/>
                    <w:iCs/>
                    <w:color w:val="000000" w:themeColor="text1"/>
                  </w:rPr>
                </w:pPr>
                <w:r>
                  <w:rPr>
                    <w:i/>
                    <w:iCs/>
                    <w:color w:val="000000" w:themeColor="text1"/>
                    <w:sz w:val="22"/>
                    <w:szCs w:val="22"/>
                  </w:rPr>
                  <w:t>Our Examinations Officer will:</w:t>
                </w:r>
              </w:p>
              <w:p w14:paraId="59D7C576" w14:textId="72C0263A" w:rsidR="009258F9" w:rsidRPr="00886E8B" w:rsidRDefault="00617B2F" w:rsidP="008276A8">
                <w:pPr>
                  <w:pStyle w:val="ListParagraph"/>
                  <w:numPr>
                    <w:ilvl w:val="0"/>
                    <w:numId w:val="13"/>
                  </w:numPr>
                  <w:spacing w:line="259" w:lineRule="auto"/>
                  <w:contextualSpacing/>
                  <w:rPr>
                    <w:rFonts w:eastAsia="Calibri" w:cs="Calibri"/>
                    <w:color w:val="000000" w:themeColor="text1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be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responsible for the administration of 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our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final teacher assessed grades and for managing the post</w:t>
                </w:r>
                <w:r w:rsidR="00564DF6">
                  <w:rPr>
                    <w:rFonts w:eastAsia="Calibri" w:cs="Calibri"/>
                    <w:i/>
                    <w:iCs/>
                    <w:color w:val="000000" w:themeColor="text1"/>
                  </w:rPr>
                  <w:t>-</w:t>
                </w:r>
                <w:r w:rsidR="009258F9" w:rsidRPr="00E275BD">
                  <w:rPr>
                    <w:rFonts w:eastAsia="Calibri" w:cs="Calibri"/>
                    <w:i/>
                    <w:iCs/>
                    <w:color w:val="000000" w:themeColor="text1"/>
                  </w:rPr>
                  <w:t>results services.</w:t>
                </w:r>
                <w:r w:rsidR="009258F9" w:rsidRPr="00886E8B">
                  <w:rPr>
                    <w:rFonts w:eastAsia="Calibri" w:cs="Calibri"/>
                    <w:color w:val="000000" w:themeColor="text1"/>
                  </w:rPr>
                  <w:t xml:space="preserve">  </w:t>
                </w:r>
              </w:p>
              <w:p w14:paraId="45BF2818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20FDEA40" w14:textId="77777777" w:rsidR="00B31E37" w:rsidRDefault="00B31E37" w:rsidP="009258F9">
          <w:pPr>
            <w:rPr>
              <w:rFonts w:eastAsia="Calibri" w:cstheme="minorHAnsi"/>
              <w:b/>
              <w:bCs/>
              <w:color w:val="000000" w:themeColor="text1"/>
            </w:rPr>
          </w:pPr>
        </w:p>
        <w:p w14:paraId="1AB4C7FF" w14:textId="54B0E2E9" w:rsidR="009258F9" w:rsidRDefault="009258F9" w:rsidP="009258F9">
          <w:pPr>
            <w:rPr>
              <w:rFonts w:eastAsia="Calibri" w:cstheme="minorHAnsi"/>
              <w:b/>
              <w:bCs/>
              <w:color w:val="000000" w:themeColor="text1"/>
            </w:rPr>
          </w:pPr>
          <w:r>
            <w:rPr>
              <w:rFonts w:eastAsia="Calibri" w:cstheme="minorHAnsi"/>
              <w:b/>
              <w:bCs/>
              <w:color w:val="000000" w:themeColor="text1"/>
            </w:rPr>
            <w:br w:type="page"/>
          </w:r>
        </w:p>
        <w:p w14:paraId="24694B12" w14:textId="0B885AAF" w:rsidR="009258F9" w:rsidRDefault="009258F9" w:rsidP="00B31E37">
          <w:pPr>
            <w:pStyle w:val="Heading2"/>
          </w:pPr>
          <w:r w:rsidRPr="0A7234CF">
            <w:lastRenderedPageBreak/>
            <w:t xml:space="preserve">Training, </w:t>
          </w:r>
          <w:r w:rsidR="00B31E37">
            <w:t>s</w:t>
          </w:r>
          <w:r w:rsidRPr="0A7234CF">
            <w:t xml:space="preserve">upport and </w:t>
          </w:r>
          <w:r w:rsidR="00B31E37">
            <w:t>g</w:t>
          </w:r>
          <w:r w:rsidRPr="0A7234CF">
            <w:t>uidance</w:t>
          </w:r>
        </w:p>
        <w:p w14:paraId="7671A550" w14:textId="2DF72C67" w:rsidR="009258F9" w:rsidRDefault="009258F9" w:rsidP="00B31E37">
          <w:pPr>
            <w:pStyle w:val="StdPara"/>
          </w:pPr>
          <w:r w:rsidRPr="0A7234CF">
            <w:t xml:space="preserve">This section of </w:t>
          </w:r>
          <w:r w:rsidR="00564DF6">
            <w:t>our</w:t>
          </w:r>
          <w:r w:rsidRPr="0A7234CF">
            <w:t xml:space="preserve"> Centre Policy outline</w:t>
          </w:r>
          <w:r w:rsidR="00564DF6">
            <w:t>s</w:t>
          </w:r>
          <w:r w:rsidRPr="0A7234CF">
            <w:t xml:space="preserve"> the </w:t>
          </w:r>
          <w:r>
            <w:t>training, support and guidance that our centre will provide to those</w:t>
          </w:r>
          <w:r w:rsidRPr="0A7234CF">
            <w:t xml:space="preserve"> determining teacher assessed grades this year. </w:t>
          </w:r>
        </w:p>
        <w:p w14:paraId="2ED3953C" w14:textId="77777777" w:rsidR="009258F9" w:rsidRDefault="009258F9" w:rsidP="009258F9">
          <w:pPr>
            <w:rPr>
              <w:rFonts w:eastAsia="Calibri"/>
              <w:color w:val="000000" w:themeColor="text1"/>
              <w:highlight w:val="yellow"/>
            </w:rPr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506391E3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0610DFBA" w14:textId="77777777" w:rsidR="009258F9" w:rsidRPr="00EF4471" w:rsidRDefault="009258F9" w:rsidP="001A12A2">
                <w:pPr>
                  <w:rPr>
                    <w:rFonts w:eastAsia="Calibri" w:cstheme="minorHAnsi"/>
                    <w:b/>
                    <w:bCs/>
                  </w:rPr>
                </w:pPr>
                <w:r w:rsidRPr="0A7234CF">
                  <w:rPr>
                    <w:rFonts w:eastAsia="Calibri"/>
                    <w:b/>
                    <w:bCs/>
                  </w:rPr>
                  <w:t>Training</w:t>
                </w:r>
              </w:p>
            </w:tc>
          </w:tr>
          <w:tr w:rsidR="009258F9" w14:paraId="1A4AEC8E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407C4367" w14:textId="3DC2C877" w:rsidR="009258F9" w:rsidRPr="00610540" w:rsidRDefault="00981ED3" w:rsidP="001A12A2">
                <w:pPr>
                  <w:rPr>
                    <w:rFonts w:eastAsia="Calibri"/>
                    <w:color w:val="000000" w:themeColor="text1"/>
                  </w:rPr>
                </w:pPr>
                <w:r>
                  <w:rPr>
                    <w:rFonts w:eastAsia="Calibri"/>
                    <w:color w:val="000000" w:themeColor="text1"/>
                  </w:rPr>
                  <w:t>This section provides</w:t>
                </w:r>
                <w:r w:rsidR="009258F9" w:rsidRPr="00610540">
                  <w:rPr>
                    <w:rFonts w:eastAsia="Calibri"/>
                    <w:color w:val="000000" w:themeColor="text1"/>
                  </w:rPr>
                  <w:t xml:space="preserve"> details of the approach our centre will take to</w:t>
                </w:r>
                <w:r w:rsidR="009258F9" w:rsidRPr="00610540">
                  <w:rPr>
                    <w:rFonts w:eastAsia="Calibri"/>
                    <w:i/>
                    <w:iCs/>
                    <w:color w:val="000000" w:themeColor="text1"/>
                  </w:rPr>
                  <w:t xml:space="preserve"> training, support and guidance in determining teacher assessed grades this year</w:t>
                </w:r>
              </w:p>
              <w:p w14:paraId="7A329683" w14:textId="77777777" w:rsidR="009258F9" w:rsidRDefault="009258F9" w:rsidP="001A12A2">
                <w:pPr>
                  <w:rPr>
                    <w:rFonts w:eastAsia="Calibri"/>
                    <w:color w:val="000000" w:themeColor="text1"/>
                  </w:rPr>
                </w:pPr>
              </w:p>
              <w:p w14:paraId="01C52677" w14:textId="5C464D16" w:rsidR="009258F9" w:rsidRDefault="00981ED3" w:rsidP="001A12A2">
                <w:pPr>
                  <w:rPr>
                    <w:rFonts w:eastAsia="Calibri"/>
                    <w:color w:val="000000" w:themeColor="text1"/>
                  </w:rPr>
                </w:pPr>
                <w:r>
                  <w:rPr>
                    <w:rFonts w:eastAsia="Calibri"/>
                    <w:color w:val="000000" w:themeColor="text1"/>
                  </w:rPr>
                  <w:t>[</w:t>
                </w:r>
                <w:r w:rsidR="009258F9">
                  <w:rPr>
                    <w:rFonts w:eastAsia="Calibri"/>
                    <w:color w:val="000000" w:themeColor="text1"/>
                  </w:rPr>
                  <w:t>For example:</w:t>
                </w:r>
                <w:r w:rsidR="00564DF6">
                  <w:rPr>
                    <w:rFonts w:eastAsia="Calibri"/>
                    <w:color w:val="000000" w:themeColor="text1"/>
                  </w:rPr>
                  <w:t>]</w:t>
                </w:r>
              </w:p>
              <w:p w14:paraId="036154E9" w14:textId="10082CB2" w:rsidR="009258F9" w:rsidRPr="00547C8B" w:rsidRDefault="009258F9" w:rsidP="008276A8">
                <w:pPr>
                  <w:pStyle w:val="ListParagraph"/>
                  <w:numPr>
                    <w:ilvl w:val="0"/>
                    <w:numId w:val="13"/>
                  </w:numPr>
                  <w:contextualSpacing/>
                  <w:rPr>
                    <w:rFonts w:eastAsia="Calibri"/>
                    <w:color w:val="000000" w:themeColor="text1"/>
                  </w:rPr>
                </w:pPr>
                <w:r w:rsidRPr="00547C8B">
                  <w:rPr>
                    <w:rFonts w:eastAsia="Calibri"/>
                    <w:i/>
                    <w:iCs/>
                    <w:color w:val="000000" w:themeColor="text1"/>
                  </w:rPr>
                  <w:t xml:space="preserve">Teachers involved in determining grades </w:t>
                </w:r>
                <w:r w:rsidR="00564DF6">
                  <w:rPr>
                    <w:rFonts w:eastAsia="Calibri"/>
                    <w:i/>
                    <w:iCs/>
                    <w:color w:val="000000" w:themeColor="text1"/>
                  </w:rPr>
                  <w:t xml:space="preserve">in our centre </w:t>
                </w:r>
                <w:r w:rsidRPr="00547C8B">
                  <w:rPr>
                    <w:rFonts w:eastAsia="Calibri"/>
                    <w:i/>
                    <w:iCs/>
                    <w:color w:val="000000" w:themeColor="text1"/>
                  </w:rPr>
                  <w:t>will attend any centre-based training to help achieve consistency and fairness to all students</w:t>
                </w:r>
                <w:r w:rsidR="00981ED3">
                  <w:rPr>
                    <w:rFonts w:eastAsia="Calibri"/>
                    <w:i/>
                    <w:iCs/>
                    <w:color w:val="000000" w:themeColor="text1"/>
                  </w:rPr>
                  <w:t>.</w:t>
                </w:r>
              </w:p>
              <w:p w14:paraId="48033288" w14:textId="04565B47" w:rsidR="009258F9" w:rsidRPr="00716D72" w:rsidRDefault="009258F9" w:rsidP="008276A8">
                <w:pPr>
                  <w:pStyle w:val="ListParagraph"/>
                  <w:numPr>
                    <w:ilvl w:val="0"/>
                    <w:numId w:val="13"/>
                  </w:numPr>
                  <w:contextualSpacing/>
                  <w:rPr>
                    <w:rFonts w:eastAsia="Calibri"/>
                    <w:i/>
                    <w:iCs/>
                    <w:color w:val="000000" w:themeColor="text1"/>
                  </w:rPr>
                </w:pPr>
                <w:r w:rsidRPr="00716D72">
                  <w:rPr>
                    <w:rFonts w:eastAsia="Calibri"/>
                    <w:i/>
                    <w:iCs/>
                    <w:color w:val="000000" w:themeColor="text1"/>
                  </w:rPr>
                  <w:t>Teachers will engage fully with all training and support that has been provided by the J</w:t>
                </w:r>
                <w:r w:rsidR="00564DF6">
                  <w:rPr>
                    <w:rFonts w:eastAsia="Calibri"/>
                    <w:i/>
                    <w:iCs/>
                    <w:color w:val="000000" w:themeColor="text1"/>
                  </w:rPr>
                  <w:t>oint Council for Qualifications</w:t>
                </w:r>
                <w:r w:rsidRPr="00716D72">
                  <w:rPr>
                    <w:rFonts w:eastAsia="Calibri"/>
                    <w:i/>
                    <w:iCs/>
                    <w:color w:val="000000" w:themeColor="text1"/>
                  </w:rPr>
                  <w:t xml:space="preserve"> and the </w:t>
                </w:r>
                <w:r w:rsidR="000A2471">
                  <w:rPr>
                    <w:rFonts w:eastAsia="Calibri"/>
                    <w:i/>
                    <w:iCs/>
                    <w:color w:val="000000" w:themeColor="text1"/>
                  </w:rPr>
                  <w:t>awarding organisations</w:t>
                </w:r>
                <w:r w:rsidRPr="00716D72">
                  <w:rPr>
                    <w:rFonts w:eastAsia="Calibri"/>
                    <w:i/>
                    <w:iCs/>
                    <w:color w:val="000000" w:themeColor="text1"/>
                  </w:rPr>
                  <w:t xml:space="preserve">. </w:t>
                </w:r>
              </w:p>
              <w:p w14:paraId="3DB66B9B" w14:textId="77777777" w:rsidR="009258F9" w:rsidRDefault="009258F9" w:rsidP="001A12A2">
                <w:pPr>
                  <w:pStyle w:val="ListParagraph"/>
                  <w:ind w:left="1440"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4761D5DB" w14:textId="77777777" w:rsidR="009258F9" w:rsidRDefault="009258F9" w:rsidP="009258F9">
          <w:pPr>
            <w:rPr>
              <w:rFonts w:eastAsia="Calibri" w:cstheme="minorHAnsi"/>
              <w:color w:val="000000" w:themeColor="text1"/>
            </w:rPr>
          </w:pP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75B0197F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</w:tcPr>
              <w:p w14:paraId="0F561D56" w14:textId="30347D37" w:rsidR="009258F9" w:rsidRDefault="009258F9" w:rsidP="001A12A2">
                <w:pPr>
                  <w:rPr>
                    <w:rFonts w:eastAsia="Calibri"/>
                    <w:b/>
                    <w:bCs/>
                  </w:rPr>
                </w:pPr>
                <w:r w:rsidRPr="0A7234CF">
                  <w:rPr>
                    <w:rFonts w:eastAsia="Calibri"/>
                    <w:b/>
                    <w:bCs/>
                  </w:rPr>
                  <w:t xml:space="preserve">Support for </w:t>
                </w:r>
                <w:r w:rsidR="00564DF6">
                  <w:rPr>
                    <w:rFonts w:eastAsia="Calibri"/>
                    <w:b/>
                    <w:bCs/>
                  </w:rPr>
                  <w:t>N</w:t>
                </w:r>
                <w:r w:rsidRPr="0A7234CF">
                  <w:rPr>
                    <w:rFonts w:eastAsia="Calibri"/>
                    <w:b/>
                    <w:bCs/>
                  </w:rPr>
                  <w:t xml:space="preserve">ewly </w:t>
                </w:r>
                <w:r w:rsidR="00564DF6">
                  <w:rPr>
                    <w:rFonts w:eastAsia="Calibri"/>
                    <w:b/>
                    <w:bCs/>
                  </w:rPr>
                  <w:t>Q</w:t>
                </w:r>
                <w:r w:rsidRPr="0A7234CF">
                  <w:rPr>
                    <w:rFonts w:eastAsia="Calibri"/>
                    <w:b/>
                    <w:bCs/>
                  </w:rPr>
                  <w:t xml:space="preserve">ualified Teachers and </w:t>
                </w:r>
                <w:r w:rsidR="00564DF6">
                  <w:rPr>
                    <w:rFonts w:eastAsia="Calibri"/>
                    <w:b/>
                    <w:bCs/>
                  </w:rPr>
                  <w:t>t</w:t>
                </w:r>
                <w:r w:rsidRPr="0A7234CF">
                  <w:rPr>
                    <w:rFonts w:eastAsia="Calibri"/>
                    <w:b/>
                    <w:bCs/>
                  </w:rPr>
                  <w:t xml:space="preserve">eachers less familiar with assessment </w:t>
                </w:r>
              </w:p>
            </w:tc>
          </w:tr>
          <w:tr w:rsidR="009258F9" w14:paraId="742917D7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45FBF77E" w14:textId="451DF85E" w:rsidR="009258F9" w:rsidRDefault="00981ED3" w:rsidP="001A12A2">
                <w:pPr>
                  <w:rPr>
                    <w:rFonts w:eastAsia="Calibri"/>
                    <w:i/>
                    <w:iCs/>
                    <w:color w:val="000000" w:themeColor="text1"/>
                  </w:rPr>
                </w:pPr>
                <w:r>
                  <w:rPr>
                    <w:rFonts w:eastAsia="Calibri"/>
                    <w:color w:val="000000" w:themeColor="text1"/>
                  </w:rPr>
                  <w:t>This section provides</w:t>
                </w:r>
                <w:r w:rsidR="009258F9" w:rsidRPr="00610540">
                  <w:rPr>
                    <w:rFonts w:eastAsia="Calibri"/>
                    <w:color w:val="000000" w:themeColor="text1"/>
                  </w:rPr>
                  <w:t xml:space="preserve"> details of </w:t>
                </w:r>
                <w:r>
                  <w:rPr>
                    <w:rFonts w:eastAsia="Calibri"/>
                    <w:color w:val="000000" w:themeColor="text1"/>
                  </w:rPr>
                  <w:t>our</w:t>
                </w:r>
                <w:r w:rsidR="009258F9" w:rsidRPr="00610540">
                  <w:rPr>
                    <w:rFonts w:eastAsia="Calibri"/>
                    <w:color w:val="000000" w:themeColor="text1"/>
                  </w:rPr>
                  <w:t xml:space="preserve"> approach to</w:t>
                </w:r>
                <w:r w:rsidR="009258F9" w:rsidRPr="00610540">
                  <w:rPr>
                    <w:rFonts w:eastAsia="Calibri"/>
                    <w:i/>
                    <w:iCs/>
                    <w:color w:val="000000" w:themeColor="text1"/>
                  </w:rPr>
                  <w:t xml:space="preserve"> training, support and guidance </w:t>
                </w:r>
                <w:r w:rsidR="009258F9">
                  <w:rPr>
                    <w:rFonts w:eastAsia="Calibri"/>
                    <w:i/>
                    <w:iCs/>
                    <w:color w:val="000000" w:themeColor="text1"/>
                  </w:rPr>
                  <w:t>for newly qualified teachers and teachers less familiar with assessment</w:t>
                </w:r>
              </w:p>
              <w:p w14:paraId="6E52794F" w14:textId="77777777" w:rsidR="009258F9" w:rsidRDefault="009258F9" w:rsidP="001A12A2">
                <w:pPr>
                  <w:rPr>
                    <w:rFonts w:eastAsia="Calibri"/>
                    <w:color w:val="000000" w:themeColor="text1"/>
                  </w:rPr>
                </w:pPr>
              </w:p>
              <w:p w14:paraId="682F7B5B" w14:textId="29CDFD0D" w:rsidR="009258F9" w:rsidRDefault="00951FF6" w:rsidP="001A12A2">
                <w:pPr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color w:val="000000" w:themeColor="text1"/>
                  </w:rPr>
                  <w:t>[</w:t>
                </w:r>
                <w:r w:rsidR="009258F9">
                  <w:rPr>
                    <w:rFonts w:eastAsia="Calibri"/>
                    <w:color w:val="000000" w:themeColor="text1"/>
                  </w:rPr>
                  <w:t>For example:</w:t>
                </w:r>
                <w:r w:rsidR="00F85ADC">
                  <w:rPr>
                    <w:rFonts w:eastAsia="Calibri"/>
                    <w:color w:val="000000" w:themeColor="text1"/>
                  </w:rPr>
                  <w:t>]</w:t>
                </w:r>
              </w:p>
              <w:p w14:paraId="009C3BC9" w14:textId="40BC6675" w:rsidR="009258F9" w:rsidRDefault="009258F9" w:rsidP="008276A8">
                <w:pPr>
                  <w:pStyle w:val="ListParagraph"/>
                  <w:numPr>
                    <w:ilvl w:val="0"/>
                    <w:numId w:val="33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 xml:space="preserve">We will provide mentoring from experienced teachers to NQTs </w:t>
                </w:r>
                <w:r w:rsidR="007831CF">
                  <w:rPr>
                    <w:rFonts w:eastAsia="Calibri"/>
                    <w:i/>
                    <w:iCs/>
                  </w:rPr>
                  <w:t>and teachers less familiar with assessment</w:t>
                </w:r>
                <w:r w:rsidR="00951FF6">
                  <w:rPr>
                    <w:rFonts w:eastAsia="Calibri"/>
                    <w:i/>
                    <w:iCs/>
                  </w:rPr>
                  <w:t>.</w:t>
                </w:r>
              </w:p>
              <w:p w14:paraId="2DC58348" w14:textId="5E719976" w:rsidR="009258F9" w:rsidRPr="00DC7E69" w:rsidRDefault="009258F9" w:rsidP="008276A8">
                <w:pPr>
                  <w:pStyle w:val="ListParagraph"/>
                  <w:numPr>
                    <w:ilvl w:val="0"/>
                    <w:numId w:val="33"/>
                  </w:num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  <w:i/>
                    <w:iCs/>
                  </w:rPr>
                  <w:t>We will put in place additional internal reviews of teacher assessed grades for NQTs</w:t>
                </w:r>
                <w:r w:rsidR="007831CF">
                  <w:rPr>
                    <w:rFonts w:eastAsia="Calibri"/>
                    <w:i/>
                    <w:iCs/>
                  </w:rPr>
                  <w:t xml:space="preserve"> and other teachers</w:t>
                </w:r>
                <w:r>
                  <w:rPr>
                    <w:rFonts w:eastAsia="Calibri"/>
                    <w:i/>
                    <w:iCs/>
                  </w:rPr>
                  <w:t xml:space="preserve"> as appropriate</w:t>
                </w:r>
                <w:r w:rsidR="00951FF6">
                  <w:rPr>
                    <w:rFonts w:eastAsia="Calibri"/>
                    <w:i/>
                    <w:iCs/>
                  </w:rPr>
                  <w:t>.</w:t>
                </w:r>
              </w:p>
              <w:p w14:paraId="0D4A3D94" w14:textId="77777777" w:rsidR="009258F9" w:rsidRDefault="009258F9" w:rsidP="001A12A2">
                <w:pPr>
                  <w:rPr>
                    <w:rFonts w:eastAsia="Calibri"/>
                  </w:rPr>
                </w:pPr>
              </w:p>
            </w:tc>
          </w:tr>
        </w:tbl>
        <w:p w14:paraId="678476B8" w14:textId="77777777" w:rsidR="009258F9" w:rsidRDefault="009258F9" w:rsidP="009258F9">
          <w:pPr>
            <w:rPr>
              <w:rFonts w:eastAsia="Calibri"/>
              <w:color w:val="000000" w:themeColor="text1"/>
            </w:rPr>
          </w:pPr>
        </w:p>
        <w:p w14:paraId="5FCB70BF" w14:textId="77777777" w:rsidR="009258F9" w:rsidRDefault="009258F9" w:rsidP="009258F9">
          <w:pPr>
            <w:rPr>
              <w:rFonts w:eastAsia="Calibri"/>
              <w:color w:val="000000" w:themeColor="text1"/>
            </w:rPr>
          </w:pPr>
        </w:p>
        <w:p w14:paraId="1AB12B8D" w14:textId="77777777" w:rsidR="009258F9" w:rsidRDefault="009258F9" w:rsidP="009258F9">
          <w:pPr>
            <w:rPr>
              <w:rFonts w:eastAsia="Calibri"/>
              <w:color w:val="000000" w:themeColor="text1"/>
            </w:rPr>
          </w:pPr>
        </w:p>
        <w:p w14:paraId="19E083BC" w14:textId="77777777" w:rsidR="009258F9" w:rsidRDefault="009258F9" w:rsidP="009258F9">
          <w:pPr>
            <w:rPr>
              <w:rFonts w:eastAsia="Calibri" w:cstheme="minorHAnsi"/>
              <w:color w:val="000000" w:themeColor="text1"/>
            </w:rPr>
          </w:pPr>
        </w:p>
        <w:p w14:paraId="552A9006" w14:textId="77777777" w:rsidR="009258F9" w:rsidRDefault="009258F9" w:rsidP="009258F9">
          <w:pPr>
            <w:rPr>
              <w:rFonts w:eastAsia="Calibri" w:cstheme="minorHAnsi"/>
              <w:color w:val="000000" w:themeColor="text1"/>
            </w:rPr>
          </w:pPr>
        </w:p>
        <w:p w14:paraId="5CE41004" w14:textId="77777777" w:rsidR="009258F9" w:rsidRDefault="009258F9" w:rsidP="009258F9">
          <w:pPr>
            <w:rPr>
              <w:rFonts w:eastAsia="Calibri" w:cstheme="minorHAnsi"/>
              <w:color w:val="000000" w:themeColor="text1"/>
            </w:rPr>
          </w:pPr>
          <w:r>
            <w:rPr>
              <w:rFonts w:eastAsia="Calibri" w:cstheme="minorHAnsi"/>
              <w:color w:val="000000" w:themeColor="text1"/>
            </w:rPr>
            <w:br w:type="page"/>
          </w:r>
        </w:p>
        <w:p w14:paraId="3447617D" w14:textId="70FBD516" w:rsidR="009258F9" w:rsidRDefault="009258F9" w:rsidP="00B31E37">
          <w:pPr>
            <w:pStyle w:val="Heading2"/>
          </w:pPr>
          <w:r>
            <w:lastRenderedPageBreak/>
            <w:t xml:space="preserve">Use of </w:t>
          </w:r>
          <w:r w:rsidR="00B31E37">
            <w:t>a</w:t>
          </w:r>
          <w:r w:rsidRPr="0A7234CF">
            <w:t xml:space="preserve">ppropriate </w:t>
          </w:r>
          <w:r w:rsidR="00B31E37">
            <w:t>e</w:t>
          </w:r>
          <w:r w:rsidRPr="0A7234CF">
            <w:t>vidence</w:t>
          </w:r>
        </w:p>
        <w:p w14:paraId="434473B3" w14:textId="3F514CD9" w:rsidR="009258F9" w:rsidRDefault="007831CF" w:rsidP="00B31E37">
          <w:pPr>
            <w:pStyle w:val="StdPara"/>
          </w:pPr>
          <w:r w:rsidRPr="0A7234CF">
            <w:t xml:space="preserve">This section of </w:t>
          </w:r>
          <w:r>
            <w:t>our</w:t>
          </w:r>
          <w:r w:rsidRPr="0A7234CF">
            <w:t xml:space="preserve"> Centre Policy </w:t>
          </w:r>
          <w:r>
            <w:t xml:space="preserve">indicates </w:t>
          </w:r>
          <w:r w:rsidR="00A33E96">
            <w:t>how</w:t>
          </w:r>
          <w:r>
            <w:t xml:space="preserve"> our centre will give due regard to</w:t>
          </w:r>
          <w:r w:rsidR="00951FF6">
            <w:t xml:space="preserve"> </w:t>
          </w:r>
          <w:r w:rsidR="009258F9" w:rsidRPr="0A7234CF">
            <w:t xml:space="preserve">the </w:t>
          </w:r>
          <w:r w:rsidR="004A4901">
            <w:t xml:space="preserve">section in the </w:t>
          </w:r>
          <w:r w:rsidR="009258F9" w:rsidRPr="0A7234CF">
            <w:t>JCQ</w:t>
          </w:r>
          <w:r w:rsidR="004376AF">
            <w:rPr>
              <w:i/>
              <w:iCs/>
            </w:rPr>
            <w:t xml:space="preserve"> </w:t>
          </w:r>
          <w:r w:rsidR="0074576D">
            <w:t>guidance entitled</w:t>
          </w:r>
          <w:r w:rsidR="004376AF" w:rsidRPr="00DC7E69">
            <w:t>:</w:t>
          </w:r>
          <w:r w:rsidR="009258F9" w:rsidRPr="00A111ED">
            <w:rPr>
              <w:i/>
              <w:iCs/>
            </w:rPr>
            <w:t xml:space="preserve"> </w:t>
          </w:r>
          <w:r w:rsidR="0074576D" w:rsidRPr="0074576D">
            <w:rPr>
              <w:rFonts w:eastAsia="Calibri" w:cs="Calibri"/>
              <w:i/>
              <w:iCs/>
              <w:color w:val="000000" w:themeColor="text1"/>
            </w:rPr>
            <w:t>Guidance on grading for teachers</w:t>
          </w:r>
          <w:r w:rsidR="009258F9">
            <w:t>.</w:t>
          </w:r>
        </w:p>
        <w:p w14:paraId="341765C8" w14:textId="77777777" w:rsidR="009258F9" w:rsidRDefault="009258F9" w:rsidP="00B31E37">
          <w:pPr>
            <w:pStyle w:val="StdPara"/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59B5A8BC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00A875A3" w14:textId="77777777" w:rsidR="009258F9" w:rsidRDefault="009258F9" w:rsidP="008276A8">
                <w:pPr>
                  <w:pStyle w:val="ListParagraph"/>
                  <w:numPr>
                    <w:ilvl w:val="0"/>
                    <w:numId w:val="12"/>
                  </w:numPr>
                  <w:contextualSpacing/>
                  <w:rPr>
                    <w:rFonts w:eastAsia="Calibri"/>
                    <w:b/>
                    <w:bCs/>
                  </w:rPr>
                </w:pPr>
                <w:r w:rsidRPr="0A7234CF">
                  <w:rPr>
                    <w:rFonts w:eastAsia="Calibri"/>
                    <w:b/>
                    <w:bCs/>
                  </w:rPr>
                  <w:t>Use of evidence</w:t>
                </w:r>
              </w:p>
            </w:tc>
          </w:tr>
          <w:tr w:rsidR="009258F9" w14:paraId="7C0F9FFC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291708D2" w14:textId="59E71198" w:rsidR="009258F9" w:rsidRDefault="00A33E96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</w:rPr>
                  <w:t>This section gives</w:t>
                </w:r>
                <w:r w:rsidR="009258F9" w:rsidRPr="00784309">
                  <w:rPr>
                    <w:rFonts w:eastAsia="Calibri" w:cstheme="minorHAnsi"/>
                    <w:bCs/>
                  </w:rPr>
                  <w:t xml:space="preserve"> detail</w:t>
                </w:r>
                <w:r>
                  <w:rPr>
                    <w:rFonts w:eastAsia="Calibri" w:cstheme="minorHAnsi"/>
                    <w:bCs/>
                  </w:rPr>
                  <w:t xml:space="preserve">s in relation to our use of evidence. </w:t>
                </w:r>
              </w:p>
              <w:p w14:paraId="73BA1B08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</w:p>
              <w:p w14:paraId="6F6FE53B" w14:textId="109AE331" w:rsidR="009258F9" w:rsidRPr="00383D11" w:rsidRDefault="00461BB5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>[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For example:</w:t>
                </w:r>
                <w:r w:rsidR="004376AF">
                  <w:rPr>
                    <w:rFonts w:eastAsia="Calibri" w:cstheme="minorHAnsi"/>
                    <w:bCs/>
                    <w:i/>
                    <w:iCs/>
                  </w:rPr>
                  <w:t>]</w:t>
                </w:r>
              </w:p>
              <w:p w14:paraId="32BA01F8" w14:textId="210A82A7" w:rsidR="009258F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 xml:space="preserve">Teachers </w:t>
                </w:r>
                <w:r w:rsidRPr="00A4787D">
                  <w:rPr>
                    <w:rFonts w:eastAsia="Calibri" w:cstheme="minorHAnsi"/>
                    <w:bCs/>
                    <w:i/>
                    <w:iCs/>
                  </w:rPr>
                  <w:t xml:space="preserve">making judgements will have regard to the 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Ofqual Head of Centre</w:t>
                </w:r>
                <w:r w:rsidRPr="00A4787D">
                  <w:rPr>
                    <w:rFonts w:eastAsia="Calibri" w:cstheme="minorHAnsi"/>
                    <w:bCs/>
                    <w:i/>
                    <w:iCs/>
                  </w:rPr>
                  <w:t xml:space="preserve"> guidance on recommended evidence, and further</w:t>
                </w:r>
                <w:r w:rsidR="00E6032A">
                  <w:rPr>
                    <w:rFonts w:eastAsia="Calibri" w:cstheme="minorHAnsi"/>
                    <w:bCs/>
                    <w:i/>
                    <w:iCs/>
                  </w:rPr>
                  <w:t xml:space="preserve"> guidance provided by</w:t>
                </w:r>
                <w:r w:rsidRPr="00A4787D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  <w:r w:rsidR="000A2471">
                  <w:rPr>
                    <w:rFonts w:eastAsia="Calibri" w:cstheme="minorHAnsi"/>
                    <w:bCs/>
                    <w:i/>
                    <w:iCs/>
                  </w:rPr>
                  <w:t>awarding organisations</w:t>
                </w:r>
                <w:r w:rsidR="00E6032A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24EA528C" w14:textId="2B430ED2" w:rsidR="009258F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/>
                    <w:i/>
                    <w:iCs/>
                  </w:rPr>
                  <w:t xml:space="preserve">All </w:t>
                </w:r>
                <w:r w:rsidRPr="00A4787D">
                  <w:rPr>
                    <w:rFonts w:eastAsia="Calibri"/>
                    <w:i/>
                    <w:iCs/>
                  </w:rPr>
                  <w:t>candidate evidence used to determine teacher assessed grades, and associated documentation, will be retained and made available for the purposes of external quality assurance and appeals</w:t>
                </w:r>
                <w:r w:rsidR="00E6032A">
                  <w:rPr>
                    <w:rFonts w:eastAsia="Calibri"/>
                    <w:i/>
                    <w:iCs/>
                  </w:rPr>
                  <w:t>.</w:t>
                </w:r>
              </w:p>
              <w:p w14:paraId="4C6D9B54" w14:textId="032666D3" w:rsidR="009258F9" w:rsidRPr="0078430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We will be using student work produced in response to assessment materials provided by </w:t>
                </w:r>
                <w:r w:rsidR="003C0654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our </w:t>
                </w:r>
                <w:r w:rsidR="00AD328D">
                  <w:rPr>
                    <w:rFonts w:eastAsia="Calibri" w:cstheme="minorHAnsi"/>
                    <w:i/>
                    <w:iCs/>
                    <w:color w:val="000000" w:themeColor="text1"/>
                  </w:rPr>
                  <w:t>awarding organisation</w:t>
                </w:r>
                <w:r w:rsidR="003C0654">
                  <w:rPr>
                    <w:rFonts w:eastAsia="Calibri" w:cstheme="minorHAnsi"/>
                    <w:i/>
                    <w:iCs/>
                    <w:color w:val="000000" w:themeColor="text1"/>
                  </w:rPr>
                  <w:t>(s)</w:t>
                </w: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>, including groups of questions, past papers or similar materials such as practice or sample papers</w:t>
                </w:r>
                <w:r w:rsidR="003C0654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23ECB085" w14:textId="762BCFFF" w:rsidR="009258F9" w:rsidRPr="0078430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>We will use non-exam assessment work (often referred to as coursework), even if this has not been fully completed</w:t>
                </w:r>
                <w:r w:rsidR="003C0654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4A3CB156" w14:textId="2A938F1B" w:rsidR="009258F9" w:rsidRPr="0078430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We will use student work produced in centre-devised tasks that reflect the specification, that follow the same format as </w:t>
                </w:r>
                <w:r w:rsidR="00AD328D">
                  <w:rPr>
                    <w:rFonts w:eastAsia="Calibri" w:cstheme="minorHAnsi"/>
                    <w:i/>
                    <w:iCs/>
                    <w:color w:val="000000" w:themeColor="text1"/>
                  </w:rPr>
                  <w:t>awarding organisation</w:t>
                </w: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materials</w:t>
                </w:r>
                <w:r w:rsidR="003C0654">
                  <w:rPr>
                    <w:rFonts w:eastAsia="Calibri" w:cstheme="minorHAnsi"/>
                    <w:i/>
                    <w:iCs/>
                    <w:color w:val="000000" w:themeColor="text1"/>
                  </w:rPr>
                  <w:t>,</w:t>
                </w: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and have been marked in a way that reflects </w:t>
                </w:r>
                <w:r w:rsidR="00AD328D">
                  <w:rPr>
                    <w:rFonts w:eastAsia="Calibri" w:cstheme="minorHAnsi"/>
                    <w:i/>
                    <w:iCs/>
                    <w:color w:val="000000" w:themeColor="text1"/>
                  </w:rPr>
                  <w:t>awarding organisation</w:t>
                </w: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mark schemes</w:t>
                </w:r>
                <w:r w:rsidR="00785D42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156C13FA" w14:textId="29040345" w:rsidR="009258F9" w:rsidRPr="0078430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We will use substantial class or homework (including </w:t>
                </w:r>
                <w:r w:rsidR="00785D42">
                  <w:rPr>
                    <w:rFonts w:eastAsia="Calibri" w:cstheme="minorHAnsi"/>
                    <w:i/>
                    <w:iCs/>
                    <w:color w:val="000000" w:themeColor="text1"/>
                  </w:rPr>
                  <w:t>work</w:t>
                </w: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that took place during remote learning)</w:t>
                </w:r>
                <w:r w:rsidR="00785D42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6E47083A" w14:textId="316B00A5" w:rsidR="009258F9" w:rsidRPr="0078430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>We will use internal tests taken by pupils</w:t>
                </w:r>
                <w:r w:rsidR="00785D42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361391EE" w14:textId="710482D9" w:rsidR="009258F9" w:rsidRPr="0078430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>We will use mock exams taken over the course of study</w:t>
                </w:r>
                <w:r w:rsidR="00785D42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27D230DA" w14:textId="71121810" w:rsidR="009258F9" w:rsidRPr="00784309" w:rsidRDefault="009258F9" w:rsidP="008276A8">
                <w:pPr>
                  <w:pStyle w:val="ListParagraph"/>
                  <w:numPr>
                    <w:ilvl w:val="0"/>
                    <w:numId w:val="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784309">
                  <w:rPr>
                    <w:rFonts w:eastAsia="Calibri" w:cstheme="minorHAnsi"/>
                    <w:i/>
                    <w:iCs/>
                    <w:color w:val="000000" w:themeColor="text1"/>
                  </w:rPr>
                  <w:t>We will use records of a student’s capability and performance over the course of study in performance-based subjects such as music, drama and PE</w:t>
                </w:r>
                <w:r w:rsidR="00BA58B2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45A8E96C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  <w:tr w:rsidR="009258F9" w14:paraId="1E3E3B51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7E7978E2" w14:textId="5E3217B8" w:rsidR="009258F9" w:rsidRPr="00383D11" w:rsidRDefault="002534AD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 xml:space="preserve">We provide further detail </w:t>
                </w:r>
                <w:r w:rsidR="00307892">
                  <w:rPr>
                    <w:rFonts w:eastAsia="Calibri" w:cstheme="minorHAnsi"/>
                    <w:bCs/>
                    <w:i/>
                    <w:iCs/>
                  </w:rPr>
                  <w:t>in the following areas</w:t>
                </w:r>
                <w:r w:rsidR="000D3305">
                  <w:rPr>
                    <w:rFonts w:eastAsia="Calibri" w:cstheme="minorHAnsi"/>
                    <w:bCs/>
                    <w:i/>
                    <w:iCs/>
                  </w:rPr>
                  <w:t>:</w:t>
                </w:r>
              </w:p>
              <w:p w14:paraId="151F7D80" w14:textId="77777777" w:rsidR="009258F9" w:rsidRPr="00383D11" w:rsidRDefault="009258F9" w:rsidP="001A12A2">
                <w:pPr>
                  <w:rPr>
                    <w:rFonts w:eastAsia="Calibri" w:cstheme="minorHAnsi"/>
                    <w:bCs/>
                    <w:i/>
                    <w:iCs/>
                  </w:rPr>
                </w:pPr>
              </w:p>
              <w:p w14:paraId="741E53AA" w14:textId="77777777" w:rsidR="009258F9" w:rsidRPr="009D6F9B" w:rsidRDefault="009258F9" w:rsidP="001A12A2">
                <w:pPr>
                  <w:rPr>
                    <w:rFonts w:eastAsia="Calibri"/>
                    <w:i/>
                    <w:iCs/>
                  </w:rPr>
                </w:pPr>
                <w:r w:rsidRPr="009D6F9B">
                  <w:rPr>
                    <w:rFonts w:eastAsia="Calibri"/>
                    <w:i/>
                    <w:iCs/>
                  </w:rPr>
                  <w:t>Additional Assessment Materials</w:t>
                </w:r>
              </w:p>
              <w:p w14:paraId="4A7C9B7D" w14:textId="20E4EFE9" w:rsidR="009258F9" w:rsidRDefault="002534AD" w:rsidP="001A12A2">
                <w:pPr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</w:t>
                </w:r>
                <w:r w:rsidR="00AA14ED">
                  <w:rPr>
                    <w:rFonts w:eastAsia="Calibri"/>
                    <w:i/>
                    <w:iCs/>
                  </w:rPr>
                  <w:t>, whe</w:t>
                </w:r>
                <w:r w:rsidR="007D2AD7">
                  <w:rPr>
                    <w:rFonts w:eastAsia="Calibri"/>
                    <w:i/>
                    <w:iCs/>
                  </w:rPr>
                  <w:t>n AAM is</w:t>
                </w:r>
                <w:r w:rsidR="00AA14ED">
                  <w:rPr>
                    <w:rFonts w:eastAsia="Calibri"/>
                    <w:i/>
                    <w:iCs/>
                  </w:rPr>
                  <w:t xml:space="preserve"> used</w:t>
                </w:r>
                <w:r w:rsidR="009258F9" w:rsidRPr="0A7234CF">
                  <w:rPr>
                    <w:rFonts w:eastAsia="Calibri"/>
                    <w:i/>
                    <w:iCs/>
                  </w:rPr>
                  <w:t>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2965F8A2" w14:textId="38CA11E6" w:rsidR="009258F9" w:rsidRPr="00F42897" w:rsidRDefault="009258F9" w:rsidP="008276A8">
                <w:pPr>
                  <w:pStyle w:val="ListParagraph"/>
                  <w:numPr>
                    <w:ilvl w:val="0"/>
                    <w:numId w:val="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i/>
                    <w:iCs/>
                  </w:rPr>
                  <w:t>W</w:t>
                </w:r>
                <w:r w:rsidR="00307892">
                  <w:rPr>
                    <w:i/>
                    <w:iCs/>
                  </w:rPr>
                  <w:t>e w</w:t>
                </w:r>
                <w:r>
                  <w:rPr>
                    <w:i/>
                    <w:iCs/>
                  </w:rPr>
                  <w:t xml:space="preserve">ill use additional assessment materials to </w:t>
                </w:r>
                <w:r w:rsidRPr="00F42897">
                  <w:rPr>
                    <w:i/>
                    <w:iCs/>
                  </w:rPr>
                  <w:t>give students the opportunity to show what they know, understand or can do in an area of content that has been taught but not yet assessed</w:t>
                </w:r>
                <w:r w:rsidR="00761957">
                  <w:rPr>
                    <w:i/>
                    <w:iCs/>
                  </w:rPr>
                  <w:t>.</w:t>
                </w:r>
              </w:p>
              <w:p w14:paraId="480019BF" w14:textId="42C4DC10" w:rsidR="009258F9" w:rsidRPr="00F42897" w:rsidRDefault="009258F9" w:rsidP="008276A8">
                <w:pPr>
                  <w:pStyle w:val="ListParagraph"/>
                  <w:numPr>
                    <w:ilvl w:val="0"/>
                    <w:numId w:val="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i/>
                    <w:iCs/>
                  </w:rPr>
                  <w:t xml:space="preserve">We will use additional assessment materials to </w:t>
                </w:r>
                <w:r w:rsidRPr="00F42897">
                  <w:rPr>
                    <w:i/>
                    <w:iCs/>
                  </w:rPr>
                  <w:t>give students an opportunity to show improvement</w:t>
                </w:r>
                <w:r w:rsidR="00761957">
                  <w:rPr>
                    <w:i/>
                    <w:iCs/>
                  </w:rPr>
                  <w:t>, for example,</w:t>
                </w:r>
                <w:r w:rsidRPr="00F42897">
                  <w:rPr>
                    <w:i/>
                    <w:iCs/>
                  </w:rPr>
                  <w:t xml:space="preserve"> to validate or replace an existing piece of evidence</w:t>
                </w:r>
                <w:r w:rsidR="00761957">
                  <w:rPr>
                    <w:i/>
                    <w:iCs/>
                  </w:rPr>
                  <w:t>.</w:t>
                </w:r>
              </w:p>
              <w:p w14:paraId="46E88562" w14:textId="153B3313" w:rsidR="009258F9" w:rsidRPr="00F42897" w:rsidRDefault="009258F9" w:rsidP="008276A8">
                <w:pPr>
                  <w:pStyle w:val="ListParagraph"/>
                  <w:numPr>
                    <w:ilvl w:val="0"/>
                    <w:numId w:val="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i/>
                    <w:iCs/>
                  </w:rPr>
                  <w:t xml:space="preserve">We will use additional assessment materials to </w:t>
                </w:r>
                <w:r w:rsidRPr="00F42897">
                  <w:rPr>
                    <w:i/>
                    <w:iCs/>
                  </w:rPr>
                  <w:t>support consistency of judgement between teachers or classes by giving everyone the same task to complete</w:t>
                </w:r>
                <w:r w:rsidR="00F12597">
                  <w:rPr>
                    <w:i/>
                    <w:iCs/>
                  </w:rPr>
                  <w:t>.</w:t>
                </w:r>
              </w:p>
              <w:p w14:paraId="6151E800" w14:textId="1B230A8A" w:rsidR="009258F9" w:rsidRPr="00234B48" w:rsidRDefault="009258F9" w:rsidP="008276A8">
                <w:pPr>
                  <w:pStyle w:val="ListParagraph"/>
                  <w:numPr>
                    <w:ilvl w:val="0"/>
                    <w:numId w:val="3"/>
                  </w:numPr>
                  <w:contextualSpacing/>
                  <w:rPr>
                    <w:rFonts w:eastAsia="Calibri" w:cstheme="minorHAnsi"/>
                    <w:bCs/>
                  </w:rPr>
                </w:pPr>
                <w:r w:rsidRPr="00F42897">
                  <w:rPr>
                    <w:i/>
                    <w:iCs/>
                  </w:rPr>
                  <w:t>We will combine</w:t>
                </w:r>
                <w:r w:rsidRPr="00F42897" w:rsidDel="00EF4041">
                  <w:rPr>
                    <w:i/>
                    <w:iCs/>
                  </w:rPr>
                  <w:t xml:space="preserve"> </w:t>
                </w:r>
                <w:r w:rsidRPr="00F42897">
                  <w:rPr>
                    <w:i/>
                    <w:iCs/>
                  </w:rPr>
                  <w:t xml:space="preserve">and/or remove </w:t>
                </w:r>
                <w:r w:rsidRPr="00F42897" w:rsidDel="00EF4041">
                  <w:rPr>
                    <w:i/>
                    <w:iCs/>
                  </w:rPr>
                  <w:t xml:space="preserve">elements </w:t>
                </w:r>
                <w:r w:rsidRPr="00F42897">
                  <w:rPr>
                    <w:i/>
                    <w:iCs/>
                  </w:rPr>
                  <w:t xml:space="preserve">of questions where, for example, a multi-part question includes a part which focuses on an element of the specification that hasn’t been </w:t>
                </w:r>
                <w:r w:rsidR="00F12597">
                  <w:rPr>
                    <w:i/>
                    <w:iCs/>
                  </w:rPr>
                  <w:t>taught.</w:t>
                </w:r>
              </w:p>
            </w:tc>
          </w:tr>
          <w:tr w:rsidR="009258F9" w14:paraId="38036284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54765ACE" w14:textId="2CDB4AD9" w:rsidR="009258F9" w:rsidRPr="00A154BC" w:rsidRDefault="00F12597" w:rsidP="00AA4434">
                <w:pPr>
                  <w:keepNext/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lastRenderedPageBreak/>
                  <w:t>Our</w:t>
                </w:r>
                <w:r w:rsidR="009258F9" w:rsidRPr="00A154BC">
                  <w:rPr>
                    <w:rFonts w:eastAsia="Calibri" w:cstheme="minorHAnsi"/>
                    <w:bCs/>
                    <w:i/>
                    <w:iCs/>
                  </w:rPr>
                  <w:t xml:space="preserve"> centre 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will ensure the appropriateness of evidence and balance of evidence in arriving at grade</w:t>
                </w:r>
                <w:r w:rsidR="00A33E96">
                  <w:rPr>
                    <w:rFonts w:eastAsia="Calibri" w:cstheme="minorHAnsi"/>
                    <w:bCs/>
                    <w:i/>
                    <w:iCs/>
                  </w:rPr>
                  <w:t>s</w:t>
                </w:r>
                <w:r w:rsidR="0000379D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  <w:r w:rsidR="002F5264">
                  <w:rPr>
                    <w:rFonts w:eastAsia="Calibri" w:cstheme="minorHAnsi"/>
                    <w:bCs/>
                    <w:i/>
                    <w:iCs/>
                  </w:rPr>
                  <w:t>in the following ways</w:t>
                </w:r>
                <w:r w:rsidR="00A33E96">
                  <w:rPr>
                    <w:rFonts w:eastAsia="Calibri" w:cstheme="minorHAnsi"/>
                    <w:bCs/>
                    <w:i/>
                    <w:iCs/>
                  </w:rPr>
                  <w:t>:</w:t>
                </w:r>
              </w:p>
              <w:p w14:paraId="5B867C82" w14:textId="77777777" w:rsidR="009258F9" w:rsidRPr="00A154BC" w:rsidRDefault="009258F9" w:rsidP="00AA4434">
                <w:pPr>
                  <w:keepNext/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</w:p>
              <w:p w14:paraId="6CA979AE" w14:textId="73D32A7D" w:rsidR="009258F9" w:rsidRPr="00CE7FA3" w:rsidRDefault="00F35A0C" w:rsidP="00DC7E69">
                <w:pPr>
                  <w:keepNext/>
                  <w:rPr>
                    <w:rFonts w:eastAsia="Calibri" w:cstheme="minorHAnsi"/>
                    <w:color w:val="000000" w:themeColor="text1"/>
                  </w:rPr>
                </w:pPr>
                <w:r>
                  <w:rPr>
                    <w:rFonts w:eastAsia="Calibri" w:cstheme="minorHAnsi"/>
                    <w:color w:val="000000" w:themeColor="text1"/>
                  </w:rPr>
                  <w:t>[</w:t>
                </w:r>
                <w:r w:rsidR="009258F9">
                  <w:rPr>
                    <w:rFonts w:eastAsia="Calibri" w:cstheme="minorHAnsi"/>
                    <w:color w:val="000000" w:themeColor="text1"/>
                  </w:rPr>
                  <w:t>For example:</w:t>
                </w:r>
                <w:r>
                  <w:rPr>
                    <w:rFonts w:eastAsia="Calibri" w:cstheme="minorHAnsi"/>
                    <w:color w:val="000000" w:themeColor="text1"/>
                  </w:rPr>
                  <w:t>]</w:t>
                </w:r>
              </w:p>
              <w:p w14:paraId="3CAE093D" w14:textId="585AE06F" w:rsidR="009258F9" w:rsidRPr="003C6605" w:rsidRDefault="009258F9" w:rsidP="008276A8">
                <w:pPr>
                  <w:pStyle w:val="ListParagraph"/>
                  <w:numPr>
                    <w:ilvl w:val="0"/>
                    <w:numId w:val="9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>
                  <w:rPr>
                    <w:rFonts w:eastAsia="Calibri"/>
                    <w:i/>
                    <w:iCs/>
                    <w:color w:val="000000" w:themeColor="text1"/>
                  </w:rPr>
                  <w:t xml:space="preserve">We will consider the </w:t>
                </w:r>
                <w:r w:rsidRPr="003C6605">
                  <w:rPr>
                    <w:rFonts w:eastAsia="Calibri"/>
                    <w:i/>
                    <w:iCs/>
                    <w:color w:val="000000" w:themeColor="text1"/>
                  </w:rPr>
                  <w:t xml:space="preserve">level of control under which </w:t>
                </w:r>
                <w:r w:rsidR="00F35A0C">
                  <w:rPr>
                    <w:rFonts w:eastAsia="Calibri"/>
                    <w:i/>
                    <w:iCs/>
                    <w:color w:val="000000" w:themeColor="text1"/>
                  </w:rPr>
                  <w:t>an</w:t>
                </w:r>
                <w:r w:rsidRPr="003C6605">
                  <w:rPr>
                    <w:rFonts w:eastAsia="Calibri"/>
                    <w:i/>
                    <w:iCs/>
                    <w:color w:val="000000" w:themeColor="text1"/>
                  </w:rPr>
                  <w:t xml:space="preserve"> assessment was completed</w:t>
                </w:r>
                <w:r>
                  <w:rPr>
                    <w:rFonts w:eastAsia="Calibri"/>
                    <w:i/>
                    <w:iCs/>
                    <w:color w:val="000000" w:themeColor="text1"/>
                  </w:rPr>
                  <w:t xml:space="preserve">, for example, whether the evidence </w:t>
                </w:r>
                <w:r w:rsidR="00F35A0C">
                  <w:rPr>
                    <w:rFonts w:eastAsia="Calibri"/>
                    <w:i/>
                    <w:iCs/>
                    <w:color w:val="000000" w:themeColor="text1"/>
                  </w:rPr>
                  <w:t>was</w:t>
                </w:r>
                <w:r>
                  <w:rPr>
                    <w:rFonts w:eastAsia="Calibri"/>
                    <w:i/>
                    <w:iCs/>
                    <w:color w:val="000000" w:themeColor="text1"/>
                  </w:rPr>
                  <w:t xml:space="preserve"> produced under high control and under supervision or at home.</w:t>
                </w:r>
              </w:p>
              <w:p w14:paraId="7BA53AE7" w14:textId="6CE51DAD" w:rsidR="009258F9" w:rsidRPr="003C6605" w:rsidRDefault="009258F9" w:rsidP="008276A8">
                <w:pPr>
                  <w:pStyle w:val="ListParagraph"/>
                  <w:numPr>
                    <w:ilvl w:val="0"/>
                    <w:numId w:val="9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We will ensure that we are able to</w:t>
                </w:r>
                <w:r w:rsidRPr="003C6605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authenticate the work as the </w:t>
                </w:r>
                <w:r w:rsidR="00A7769D">
                  <w:rPr>
                    <w:rFonts w:eastAsia="Calibri" w:cstheme="minorHAnsi"/>
                    <w:i/>
                    <w:iCs/>
                    <w:color w:val="000000" w:themeColor="text1"/>
                  </w:rPr>
                  <w:t>student</w:t>
                </w:r>
                <w:r w:rsidRPr="003C6605">
                  <w:rPr>
                    <w:rFonts w:eastAsia="Calibri" w:cstheme="minorHAnsi"/>
                    <w:i/>
                    <w:iCs/>
                    <w:color w:val="000000" w:themeColor="text1"/>
                  </w:rPr>
                  <w:t>’s own, especially where that work was not completed within the school or college</w:t>
                </w:r>
                <w:r w:rsidR="008049D4">
                  <w:rPr>
                    <w:rFonts w:eastAsia="Calibri" w:cstheme="minorHAnsi"/>
                    <w:i/>
                    <w:iCs/>
                    <w:color w:val="000000" w:themeColor="text1"/>
                  </w:rPr>
                  <w:t>.</w:t>
                </w:r>
              </w:p>
              <w:p w14:paraId="0CD1B6A4" w14:textId="2CB06857" w:rsidR="009258F9" w:rsidRPr="003C6605" w:rsidRDefault="009258F9" w:rsidP="008276A8">
                <w:pPr>
                  <w:pStyle w:val="ListParagraph"/>
                  <w:numPr>
                    <w:ilvl w:val="0"/>
                    <w:numId w:val="9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We will consider the</w:t>
                </w:r>
                <w:r w:rsidRPr="003C6605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limitations </w:t>
                </w: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of</w:t>
                </w:r>
                <w:r w:rsidRPr="003C6605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assessing a </w:t>
                </w:r>
                <w:r w:rsidR="00A7769D">
                  <w:rPr>
                    <w:rFonts w:eastAsia="Calibri" w:cstheme="minorHAnsi"/>
                    <w:i/>
                    <w:iCs/>
                    <w:color w:val="000000" w:themeColor="text1"/>
                  </w:rPr>
                  <w:t>student</w:t>
                </w:r>
                <w:r w:rsidRPr="003C6605">
                  <w:rPr>
                    <w:rFonts w:eastAsia="Calibri" w:cstheme="minorHAnsi"/>
                    <w:i/>
                    <w:iCs/>
                    <w:color w:val="000000" w:themeColor="text1"/>
                  </w:rPr>
                  <w:t>’s performance when using assessments that have been completed more than once, or drafted and redrafted, where this is not a skill being assessed.</w:t>
                </w:r>
              </w:p>
              <w:p w14:paraId="64587BD5" w14:textId="77777777" w:rsidR="009258F9" w:rsidRPr="003C6605" w:rsidRDefault="009258F9" w:rsidP="008276A8">
                <w:pPr>
                  <w:pStyle w:val="ListParagraph"/>
                  <w:numPr>
                    <w:ilvl w:val="0"/>
                    <w:numId w:val="9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We will consider t</w:t>
                </w:r>
                <w:r w:rsidRPr="003C6605">
                  <w:rPr>
                    <w:rFonts w:eastAsia="Calibri" w:cstheme="minorHAnsi"/>
                    <w:i/>
                    <w:iCs/>
                    <w:color w:val="000000" w:themeColor="text1"/>
                  </w:rPr>
                  <w:t>he specification and assessment objective coverage of the assessment.</w:t>
                </w:r>
              </w:p>
              <w:p w14:paraId="31937472" w14:textId="4AE7BA17" w:rsidR="009258F9" w:rsidRPr="009D6F9B" w:rsidRDefault="009258F9" w:rsidP="008276A8">
                <w:pPr>
                  <w:pStyle w:val="ListParagraph"/>
                  <w:numPr>
                    <w:ilvl w:val="0"/>
                    <w:numId w:val="9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9D6F9B">
                  <w:rPr>
                    <w:rFonts w:eastAsia="Calibri"/>
                    <w:i/>
                    <w:iCs/>
                    <w:color w:val="000000" w:themeColor="text1"/>
                  </w:rPr>
                  <w:t>We will consider the depth and breadth of knowledge, understanding and skills assessed, especially higher order skills</w:t>
                </w:r>
                <w:r>
                  <w:rPr>
                    <w:rFonts w:eastAsia="Calibri"/>
                    <w:i/>
                    <w:iCs/>
                    <w:color w:val="000000" w:themeColor="text1"/>
                  </w:rPr>
                  <w:t xml:space="preserve"> within individual assessments</w:t>
                </w:r>
                <w:r w:rsidR="008049D4">
                  <w:rPr>
                    <w:rFonts w:eastAsia="Calibri"/>
                    <w:i/>
                    <w:iCs/>
                    <w:color w:val="000000" w:themeColor="text1"/>
                  </w:rPr>
                  <w:t>.</w:t>
                </w:r>
              </w:p>
              <w:p w14:paraId="00E6F9A2" w14:textId="77777777" w:rsidR="009258F9" w:rsidRPr="00A154BC" w:rsidRDefault="009258F9" w:rsidP="001A12A2">
                <w:pPr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74E7314D" w14:textId="77777777" w:rsidR="009258F9" w:rsidRDefault="009258F9" w:rsidP="009258F9">
          <w:pPr>
            <w:rPr>
              <w:rFonts w:eastAsia="Calibri" w:cstheme="minorHAnsi"/>
              <w:b/>
              <w:bCs/>
              <w:color w:val="000000" w:themeColor="text1"/>
            </w:rPr>
          </w:pPr>
          <w:r>
            <w:rPr>
              <w:rFonts w:eastAsia="Calibri" w:cstheme="minorHAnsi"/>
              <w:b/>
              <w:bCs/>
              <w:color w:val="000000" w:themeColor="text1"/>
            </w:rPr>
            <w:br w:type="page"/>
          </w:r>
        </w:p>
        <w:p w14:paraId="645B49FC" w14:textId="66E99AE3" w:rsidR="009258F9" w:rsidRDefault="00AA4434" w:rsidP="00AA4434">
          <w:pPr>
            <w:pStyle w:val="Heading2"/>
            <w:rPr>
              <w:highlight w:val="yellow"/>
            </w:rPr>
          </w:pPr>
          <w:r>
            <w:lastRenderedPageBreak/>
            <w:t>Determining</w:t>
          </w:r>
          <w:r w:rsidR="009258F9" w:rsidRPr="0A7234CF">
            <w:t xml:space="preserve"> teacher assessed grades </w:t>
          </w:r>
        </w:p>
        <w:p w14:paraId="2C154B52" w14:textId="1F035CC0" w:rsidR="009258F9" w:rsidRDefault="009258F9" w:rsidP="00583B52">
          <w:pPr>
            <w:pStyle w:val="StdPara"/>
            <w:rPr>
              <w:i/>
              <w:iCs/>
            </w:rPr>
          </w:pPr>
          <w:r w:rsidRPr="0A7234CF">
            <w:rPr>
              <w:i/>
              <w:iCs/>
            </w:rPr>
            <w:t xml:space="preserve">This section of </w:t>
          </w:r>
          <w:r w:rsidR="008049D4">
            <w:rPr>
              <w:i/>
              <w:iCs/>
            </w:rPr>
            <w:t>our</w:t>
          </w:r>
          <w:r w:rsidR="008049D4" w:rsidRPr="0A7234CF">
            <w:rPr>
              <w:i/>
              <w:iCs/>
            </w:rPr>
            <w:t xml:space="preserve"> </w:t>
          </w:r>
          <w:r w:rsidRPr="0A7234CF">
            <w:rPr>
              <w:i/>
              <w:iCs/>
            </w:rPr>
            <w:t>Centre Policy outline</w:t>
          </w:r>
          <w:r w:rsidR="008049D4">
            <w:rPr>
              <w:i/>
              <w:iCs/>
            </w:rPr>
            <w:t>s</w:t>
          </w:r>
          <w:r w:rsidRPr="0A7234CF">
            <w:rPr>
              <w:i/>
              <w:iCs/>
            </w:rPr>
            <w:t xml:space="preserve"> the approach </w:t>
          </w:r>
          <w:r w:rsidR="008049D4">
            <w:rPr>
              <w:i/>
              <w:iCs/>
            </w:rPr>
            <w:t>our</w:t>
          </w:r>
          <w:r w:rsidRPr="0A7234CF">
            <w:rPr>
              <w:i/>
              <w:iCs/>
            </w:rPr>
            <w:t xml:space="preserve"> centre will take to awarding teacher assessed grades.</w:t>
          </w:r>
        </w:p>
        <w:p w14:paraId="77D1D4B1" w14:textId="77777777" w:rsidR="009258F9" w:rsidRDefault="009258F9" w:rsidP="00583B52">
          <w:pPr>
            <w:pStyle w:val="StdPara"/>
            <w:rPr>
              <w:rFonts w:cstheme="minorHAnsi"/>
              <w:sz w:val="22"/>
              <w:szCs w:val="22"/>
            </w:rPr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00164371" w14:textId="77777777" w:rsidTr="001A12A2">
            <w:trPr>
              <w:trHeight w:val="70"/>
            </w:trPr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47D98D80" w14:textId="77777777" w:rsidR="009258F9" w:rsidRPr="00EF4471" w:rsidRDefault="009258F9" w:rsidP="001A12A2">
                <w:pPr>
                  <w:rPr>
                    <w:rFonts w:eastAsia="Calibri" w:cstheme="minorHAnsi"/>
                    <w:b/>
                    <w:bCs/>
                  </w:rPr>
                </w:pPr>
                <w:r w:rsidRPr="0A7234CF">
                  <w:rPr>
                    <w:rFonts w:eastAsia="Calibri"/>
                    <w:b/>
                    <w:bCs/>
                  </w:rPr>
                  <w:t>Awarding teacher assessed grades based on evidence</w:t>
                </w:r>
              </w:p>
            </w:tc>
          </w:tr>
          <w:tr w:rsidR="009258F9" w14:paraId="744405B1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7125F4A7" w14:textId="1C26F72A" w:rsidR="009258F9" w:rsidRPr="00995426" w:rsidRDefault="008049D4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</w:rPr>
                  <w:t>We</w:t>
                </w:r>
                <w:r w:rsidRPr="008D46ED">
                  <w:rPr>
                    <w:rFonts w:eastAsia="Calibri" w:cstheme="minorHAnsi"/>
                    <w:bCs/>
                  </w:rPr>
                  <w:t xml:space="preserve"> </w:t>
                </w:r>
                <w:r w:rsidR="009258F9" w:rsidRPr="008D46ED">
                  <w:rPr>
                    <w:rFonts w:eastAsia="Calibri" w:cstheme="minorHAnsi"/>
                    <w:bCs/>
                  </w:rPr>
                  <w:t>give details here of our centre</w:t>
                </w:r>
                <w:r>
                  <w:rPr>
                    <w:rFonts w:eastAsia="Calibri" w:cstheme="minorHAnsi"/>
                    <w:bCs/>
                  </w:rPr>
                  <w:t>’</w:t>
                </w:r>
                <w:r w:rsidR="009258F9" w:rsidRPr="008D46ED">
                  <w:rPr>
                    <w:rFonts w:eastAsia="Calibri" w:cstheme="minorHAnsi"/>
                    <w:bCs/>
                  </w:rPr>
                  <w:t>s approach to awarding teacher assessed grades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5827AA1F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60CF3E64" w14:textId="1DE4C340" w:rsidR="009258F9" w:rsidRDefault="008049D4" w:rsidP="001A12A2">
                <w:pPr>
                  <w:contextualSpacing/>
                  <w:rPr>
                    <w:rFonts w:eastAsia="Calibri"/>
                    <w:color w:val="000000" w:themeColor="text1"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099959EC" w14:textId="6C23428B" w:rsidR="009258F9" w:rsidRPr="001E0D4A" w:rsidRDefault="00E36434" w:rsidP="008276A8">
                <w:pPr>
                  <w:pStyle w:val="ListParagraph"/>
                  <w:numPr>
                    <w:ilvl w:val="0"/>
                    <w:numId w:val="14"/>
                  </w:num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/>
                    <w:i/>
                    <w:iCs/>
                    <w:color w:val="000000" w:themeColor="text1"/>
                  </w:rPr>
                  <w:t>Our t</w:t>
                </w:r>
                <w:r w:rsidR="009258F9" w:rsidRPr="001E0D4A">
                  <w:rPr>
                    <w:rFonts w:eastAsia="Calibri"/>
                    <w:i/>
                    <w:iCs/>
                    <w:color w:val="000000" w:themeColor="text1"/>
                  </w:rPr>
                  <w:t xml:space="preserve">eachers will determine grades based on </w:t>
                </w:r>
                <w:r w:rsidR="009258F9" w:rsidRPr="001E0D4A">
                  <w:rPr>
                    <w:rFonts w:eastAsia="Calibri"/>
                    <w:i/>
                    <w:iCs/>
                    <w:color w:val="231F20"/>
                  </w:rPr>
                  <w:t xml:space="preserve">evidence which is commensurate with the standard </w:t>
                </w:r>
                <w:r w:rsidR="009258F9" w:rsidRPr="001E0D4A">
                  <w:rPr>
                    <w:rFonts w:eastAsia="Calibri"/>
                    <w:i/>
                    <w:iCs/>
                    <w:color w:val="000000" w:themeColor="text1"/>
                  </w:rPr>
                  <w:t>at which a student is performing</w:t>
                </w:r>
                <w:r w:rsidR="008049D4">
                  <w:rPr>
                    <w:rFonts w:eastAsia="Calibri"/>
                    <w:i/>
                    <w:iCs/>
                    <w:color w:val="000000" w:themeColor="text1"/>
                  </w:rPr>
                  <w:t>,</w:t>
                </w:r>
                <w:r w:rsidR="009258F9" w:rsidRPr="001E0D4A">
                  <w:rPr>
                    <w:rFonts w:eastAsia="Calibri"/>
                    <w:i/>
                    <w:iCs/>
                    <w:color w:val="000000" w:themeColor="text1"/>
                  </w:rPr>
                  <w:t xml:space="preserve"> i.e. their demonstrated knowledge, understanding and skills across the content of the course they have been taught. </w:t>
                </w:r>
              </w:p>
              <w:p w14:paraId="5B1B732C" w14:textId="1FBCB59A" w:rsidR="009258F9" w:rsidRPr="001E0D4A" w:rsidRDefault="00E36434" w:rsidP="008276A8">
                <w:pPr>
                  <w:pStyle w:val="ListParagraph"/>
                  <w:numPr>
                    <w:ilvl w:val="0"/>
                    <w:numId w:val="14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/>
                    <w:i/>
                    <w:iCs/>
                    <w:color w:val="000000" w:themeColor="text1"/>
                  </w:rPr>
                  <w:t>Our t</w:t>
                </w:r>
                <w:r w:rsidR="009258F9" w:rsidRPr="001E0D4A">
                  <w:rPr>
                    <w:rFonts w:eastAsia="Calibri"/>
                    <w:i/>
                    <w:iCs/>
                    <w:color w:val="000000" w:themeColor="text1"/>
                  </w:rPr>
                  <w:t xml:space="preserve">eachers will record how the evidence was used to arrive at a fair and objective grade, which is free from </w:t>
                </w:r>
                <w:r w:rsidR="009258F9" w:rsidRPr="001E0D4A">
                  <w:rPr>
                    <w:rFonts w:eastAsia="Calibri"/>
                    <w:i/>
                    <w:iCs/>
                  </w:rPr>
                  <w:t>bias.</w:t>
                </w:r>
              </w:p>
              <w:p w14:paraId="56E47197" w14:textId="3ADA247B" w:rsidR="001319D8" w:rsidRPr="00666591" w:rsidRDefault="009A379C" w:rsidP="008276A8">
                <w:pPr>
                  <w:pStyle w:val="CommentText"/>
                  <w:numPr>
                    <w:ilvl w:val="0"/>
                    <w:numId w:val="14"/>
                  </w:numPr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</w:pPr>
                <w:r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>Our t</w:t>
                </w:r>
                <w:r w:rsidR="009258F9" w:rsidRPr="00495FA3"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 xml:space="preserve">eachers will </w:t>
                </w:r>
                <w:r w:rsidR="00813EFA"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 xml:space="preserve">produce an </w:t>
                </w:r>
                <w:r w:rsidR="009258F9" w:rsidRPr="0074576D"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>Assessment Record for each s</w:t>
                </w:r>
                <w:r w:rsidR="00813EFA"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>ubject cohort</w:t>
                </w:r>
                <w:r w:rsidR="009258F9" w:rsidRPr="0074576D"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 xml:space="preserve"> and will share this with their Head of Department.</w:t>
                </w:r>
                <w:r w:rsidR="00813EFA"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 xml:space="preserve"> Any necessary variations for </w:t>
                </w:r>
                <w:r w:rsidR="00666591">
                  <w:rPr>
                    <w:rFonts w:eastAsia="Calibri"/>
                    <w:i/>
                    <w:iCs/>
                    <w:color w:val="000000" w:themeColor="text1"/>
                    <w:sz w:val="22"/>
                    <w:szCs w:val="22"/>
                  </w:rPr>
                  <w:t>individual students will also be shared.</w:t>
                </w:r>
                <w:r w:rsidR="001319D8" w:rsidRPr="00813EF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</w:p>
              <w:p w14:paraId="06A49DBD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709B53AE" w14:textId="77777777" w:rsidR="009258F9" w:rsidRDefault="009258F9" w:rsidP="009258F9"/>
        <w:p w14:paraId="11E62822" w14:textId="77777777" w:rsidR="009258F9" w:rsidRDefault="009258F9" w:rsidP="009258F9">
          <w:pPr>
            <w:rPr>
              <w:rFonts w:eastAsia="Calibri" w:cstheme="minorHAnsi"/>
              <w:b/>
              <w:bCs/>
              <w:color w:val="000000" w:themeColor="text1"/>
            </w:rPr>
          </w:pPr>
          <w:r>
            <w:rPr>
              <w:rFonts w:eastAsia="Calibri" w:cstheme="minorHAnsi"/>
              <w:b/>
              <w:bCs/>
              <w:color w:val="000000" w:themeColor="text1"/>
            </w:rPr>
            <w:br w:type="page"/>
          </w:r>
        </w:p>
        <w:p w14:paraId="459E65CF" w14:textId="085EB166" w:rsidR="009258F9" w:rsidRDefault="009258F9" w:rsidP="00583B52">
          <w:pPr>
            <w:pStyle w:val="Heading2"/>
            <w:rPr>
              <w:rFonts w:cstheme="minorHAnsi"/>
            </w:rPr>
          </w:pPr>
          <w:r w:rsidRPr="0A7234CF">
            <w:lastRenderedPageBreak/>
            <w:t xml:space="preserve">Internal </w:t>
          </w:r>
          <w:r w:rsidR="00583B52">
            <w:t>q</w:t>
          </w:r>
          <w:r w:rsidRPr="0A7234CF">
            <w:t xml:space="preserve">uality </w:t>
          </w:r>
          <w:r w:rsidR="00583B52">
            <w:t>a</w:t>
          </w:r>
          <w:r w:rsidRPr="0A7234CF">
            <w:t xml:space="preserve">ssurance </w:t>
          </w:r>
        </w:p>
        <w:p w14:paraId="74372815" w14:textId="59DA14BA" w:rsidR="009258F9" w:rsidRPr="00583B52" w:rsidRDefault="009258F9" w:rsidP="00583B52">
          <w:pPr>
            <w:pStyle w:val="StdPara"/>
          </w:pPr>
          <w:r w:rsidRPr="00583B52">
            <w:t xml:space="preserve">This section of </w:t>
          </w:r>
          <w:r w:rsidR="009A379C">
            <w:t>our</w:t>
          </w:r>
          <w:r w:rsidRPr="00583B52">
            <w:t xml:space="preserve"> Centre Policy outline</w:t>
          </w:r>
          <w:r w:rsidR="009A379C">
            <w:t>s</w:t>
          </w:r>
          <w:r w:rsidRPr="00583B52">
            <w:t xml:space="preserve"> the approach </w:t>
          </w:r>
          <w:r w:rsidR="009A379C">
            <w:t>our</w:t>
          </w:r>
          <w:r w:rsidRPr="00583B52">
            <w:t xml:space="preserve"> centre will take to ensure internal standardisation of teacher assessed grades, to ensure consistency, fairness and objectivity of decisions.</w:t>
          </w:r>
        </w:p>
        <w:p w14:paraId="259AF356" w14:textId="77777777" w:rsidR="009258F9" w:rsidRDefault="009258F9" w:rsidP="00583B52">
          <w:pPr>
            <w:pStyle w:val="Heading3"/>
          </w:pPr>
          <w:r w:rsidRPr="654CAFC1">
            <w:t>Head of Centre Internal Quality Assurance and Declaration</w:t>
          </w:r>
        </w:p>
        <w:p w14:paraId="4475F9D2" w14:textId="77777777" w:rsidR="009258F9" w:rsidRPr="00D4759E" w:rsidRDefault="009258F9" w:rsidP="009258F9">
          <w:pPr>
            <w:rPr>
              <w:rFonts w:eastAsia="Calibri" w:cstheme="minorHAnsi"/>
              <w:color w:val="231F20"/>
            </w:rPr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2BF00FA4" w14:textId="77777777" w:rsidTr="1BAC2A14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7CFDB405" w14:textId="77777777" w:rsidR="009258F9" w:rsidRPr="00EF4471" w:rsidRDefault="009258F9" w:rsidP="001A12A2">
                <w:pPr>
                  <w:rPr>
                    <w:rFonts w:eastAsia="Calibri" w:cstheme="minorHAnsi"/>
                    <w:b/>
                    <w:bCs/>
                  </w:rPr>
                </w:pPr>
                <w:r w:rsidRPr="0A7234CF">
                  <w:rPr>
                    <w:rFonts w:eastAsia="Calibri"/>
                    <w:b/>
                    <w:bCs/>
                  </w:rPr>
                  <w:t>Internal quality assurance</w:t>
                </w:r>
              </w:p>
            </w:tc>
          </w:tr>
          <w:tr w:rsidR="009258F9" w14:paraId="385AFA5B" w14:textId="77777777" w:rsidTr="1BAC2A14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3394C8BE" w14:textId="54281B3C" w:rsidR="009258F9" w:rsidRPr="008D46ED" w:rsidRDefault="009A379C" w:rsidP="001A12A2">
                <w:p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>This section</w:t>
                </w:r>
                <w:r w:rsidRPr="008D46ED">
                  <w:rPr>
                    <w:rFonts w:eastAsia="Calibri"/>
                  </w:rPr>
                  <w:t xml:space="preserve"> </w:t>
                </w:r>
                <w:r w:rsidR="009258F9" w:rsidRPr="008D46ED">
                  <w:rPr>
                    <w:rFonts w:eastAsia="Calibri"/>
                  </w:rPr>
                  <w:t>give</w:t>
                </w:r>
                <w:r>
                  <w:rPr>
                    <w:rFonts w:eastAsia="Calibri"/>
                  </w:rPr>
                  <w:t>s</w:t>
                </w:r>
                <w:r w:rsidR="009258F9" w:rsidRPr="008D46ED">
                  <w:rPr>
                    <w:rFonts w:eastAsia="Calibri"/>
                  </w:rPr>
                  <w:t xml:space="preserve"> details of </w:t>
                </w:r>
                <w:r>
                  <w:rPr>
                    <w:rFonts w:eastAsia="Calibri"/>
                  </w:rPr>
                  <w:t>our</w:t>
                </w:r>
                <w:r w:rsidR="009258F9" w:rsidRPr="008D46ED">
                  <w:rPr>
                    <w:rFonts w:eastAsia="Calibri"/>
                  </w:rPr>
                  <w:t xml:space="preserve"> approach to internal standardisation, within and across subject departments. </w:t>
                </w:r>
              </w:p>
              <w:p w14:paraId="6DE5E368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116735B2" w14:textId="21A9A13E" w:rsidR="009258F9" w:rsidRDefault="009A379C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3F839A52" w14:textId="7E96610A" w:rsidR="009258F9" w:rsidRDefault="009258F9" w:rsidP="008276A8">
                <w:pPr>
                  <w:pStyle w:val="ListParagraph"/>
                  <w:numPr>
                    <w:ilvl w:val="0"/>
                    <w:numId w:val="17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1BAC2A14">
                  <w:rPr>
                    <w:rFonts w:eastAsia="Calibri"/>
                    <w:i/>
                    <w:iCs/>
                  </w:rPr>
                  <w:t>We will ensure that all teachers involved in deriving teacher assessed grades read and understand th</w:t>
                </w:r>
                <w:r w:rsidR="009A379C" w:rsidRPr="1BAC2A14">
                  <w:rPr>
                    <w:rFonts w:eastAsia="Calibri"/>
                    <w:i/>
                    <w:iCs/>
                  </w:rPr>
                  <w:t>is</w:t>
                </w:r>
                <w:r w:rsidRPr="1BAC2A14">
                  <w:rPr>
                    <w:rFonts w:eastAsia="Calibri"/>
                    <w:i/>
                    <w:iCs/>
                  </w:rPr>
                  <w:t xml:space="preserve"> </w:t>
                </w:r>
                <w:r w:rsidR="009A379C" w:rsidRPr="1BAC2A14">
                  <w:rPr>
                    <w:rFonts w:eastAsia="Calibri"/>
                    <w:i/>
                    <w:iCs/>
                  </w:rPr>
                  <w:t>Ce</w:t>
                </w:r>
                <w:r w:rsidRPr="1BAC2A14">
                  <w:rPr>
                    <w:rFonts w:eastAsia="Calibri"/>
                    <w:i/>
                    <w:iCs/>
                  </w:rPr>
                  <w:t xml:space="preserve">ntre </w:t>
                </w:r>
                <w:r w:rsidR="009A379C" w:rsidRPr="1BAC2A14">
                  <w:rPr>
                    <w:rFonts w:eastAsia="Calibri"/>
                    <w:i/>
                    <w:iCs/>
                  </w:rPr>
                  <w:t>P</w:t>
                </w:r>
                <w:r w:rsidRPr="1BAC2A14">
                  <w:rPr>
                    <w:rFonts w:eastAsia="Calibri"/>
                    <w:i/>
                    <w:iCs/>
                  </w:rPr>
                  <w:t>olicy document</w:t>
                </w:r>
                <w:r w:rsidR="00303826" w:rsidRPr="1BAC2A14">
                  <w:rPr>
                    <w:rFonts w:eastAsia="Calibri"/>
                    <w:i/>
                    <w:iCs/>
                  </w:rPr>
                  <w:t>.</w:t>
                </w:r>
              </w:p>
              <w:p w14:paraId="36C41F85" w14:textId="11950D9F" w:rsidR="009258F9" w:rsidRPr="00303826" w:rsidRDefault="009258F9" w:rsidP="008276A8">
                <w:pPr>
                  <w:pStyle w:val="ListParagraph"/>
                  <w:numPr>
                    <w:ilvl w:val="0"/>
                    <w:numId w:val="17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DC7E69">
                  <w:rPr>
                    <w:rFonts w:eastAsia="Calibri" w:cs="Calibri"/>
                    <w:i/>
                    <w:iCs/>
                    <w:color w:val="000000" w:themeColor="text1"/>
                  </w:rPr>
                  <w:t>In subjects where there is more than one teacher and/or class in the department</w:t>
                </w:r>
                <w:r w:rsidR="00303826">
                  <w:rPr>
                    <w:rFonts w:eastAsia="Calibri" w:cs="Calibri"/>
                    <w:i/>
                    <w:iCs/>
                    <w:color w:val="000000" w:themeColor="text1"/>
                  </w:rPr>
                  <w:t>,</w:t>
                </w:r>
                <w:r w:rsidRPr="00DC7E69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we will ensure that our centre carries out</w:t>
                </w:r>
                <w:r w:rsidR="00303826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an</w:t>
                </w:r>
                <w:r w:rsidRPr="00DC7E69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internal standardisation process</w:t>
                </w:r>
                <w:r w:rsidR="00303826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1CFA0217" w14:textId="77777777" w:rsidR="009258F9" w:rsidRDefault="009258F9" w:rsidP="008276A8">
                <w:pPr>
                  <w:pStyle w:val="ListParagraph"/>
                  <w:numPr>
                    <w:ilvl w:val="0"/>
                    <w:numId w:val="17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We will ensure that all teachers are provided with training and support to ensure they take a consistent approach to:</w:t>
                </w:r>
              </w:p>
              <w:p w14:paraId="3E2EFEDA" w14:textId="77777777" w:rsidR="009258F9" w:rsidRDefault="009258F9" w:rsidP="008276A8">
                <w:pPr>
                  <w:pStyle w:val="ListParagraph"/>
                  <w:numPr>
                    <w:ilvl w:val="0"/>
                    <w:numId w:val="1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Arriving at teacher assessed grades</w:t>
                </w:r>
              </w:p>
              <w:p w14:paraId="2BF3CA83" w14:textId="77777777" w:rsidR="009258F9" w:rsidRDefault="009258F9" w:rsidP="008276A8">
                <w:pPr>
                  <w:pStyle w:val="ListParagraph"/>
                  <w:numPr>
                    <w:ilvl w:val="0"/>
                    <w:numId w:val="1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Marking of evidence</w:t>
                </w:r>
              </w:p>
              <w:p w14:paraId="42ACCAD9" w14:textId="77777777" w:rsidR="009258F9" w:rsidRDefault="009258F9" w:rsidP="008276A8">
                <w:pPr>
                  <w:pStyle w:val="ListParagraph"/>
                  <w:numPr>
                    <w:ilvl w:val="0"/>
                    <w:numId w:val="1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Reaching a holistic grading decision</w:t>
                </w:r>
              </w:p>
              <w:p w14:paraId="79EEB6B4" w14:textId="77777777" w:rsidR="009258F9" w:rsidRDefault="009258F9" w:rsidP="008276A8">
                <w:pPr>
                  <w:pStyle w:val="ListParagraph"/>
                  <w:numPr>
                    <w:ilvl w:val="0"/>
                    <w:numId w:val="1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Applying the use of grading support and documentation</w:t>
                </w:r>
              </w:p>
              <w:p w14:paraId="55E4095B" w14:textId="0A6FCAE4" w:rsidR="009258F9" w:rsidRDefault="009258F9" w:rsidP="008276A8">
                <w:pPr>
                  <w:pStyle w:val="ListParagraph"/>
                  <w:numPr>
                    <w:ilvl w:val="0"/>
                    <w:numId w:val="19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We will conduct internal standardisation across all grades</w:t>
                </w:r>
                <w:r w:rsidR="007463C7">
                  <w:rPr>
                    <w:rFonts w:eastAsia="Calibri"/>
                    <w:i/>
                    <w:iCs/>
                  </w:rPr>
                  <w:t>.</w:t>
                </w:r>
              </w:p>
              <w:p w14:paraId="2847CC8A" w14:textId="7DC73091" w:rsidR="009258F9" w:rsidRDefault="009258F9" w:rsidP="008276A8">
                <w:pPr>
                  <w:pStyle w:val="ListParagraph"/>
                  <w:numPr>
                    <w:ilvl w:val="0"/>
                    <w:numId w:val="19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We will ensure that the</w:t>
                </w:r>
                <w:r w:rsidR="00666591">
                  <w:rPr>
                    <w:rFonts w:eastAsia="Calibri"/>
                    <w:i/>
                    <w:iCs/>
                  </w:rPr>
                  <w:t xml:space="preserve"> Assessment Record </w:t>
                </w:r>
                <w:r>
                  <w:rPr>
                    <w:rFonts w:eastAsia="Calibri"/>
                    <w:i/>
                    <w:iCs/>
                  </w:rPr>
                  <w:t>will form the basis of internal standardisation and discussions across teachers to agree the awarding of teacher assessed grades</w:t>
                </w:r>
                <w:r w:rsidR="007463C7">
                  <w:rPr>
                    <w:rFonts w:eastAsia="Calibri"/>
                    <w:i/>
                    <w:iCs/>
                  </w:rPr>
                  <w:t>.</w:t>
                </w:r>
              </w:p>
              <w:p w14:paraId="657E93DC" w14:textId="0D009981" w:rsidR="009258F9" w:rsidRPr="003B111B" w:rsidRDefault="009258F9" w:rsidP="008276A8">
                <w:pPr>
                  <w:pStyle w:val="ListParagraph"/>
                  <w:numPr>
                    <w:ilvl w:val="0"/>
                    <w:numId w:val="19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1173C0">
                  <w:rPr>
                    <w:rFonts w:eastAsia="Calibri" w:cs="Calibri"/>
                    <w:i/>
                    <w:iCs/>
                    <w:color w:val="000000" w:themeColor="text1"/>
                  </w:rPr>
                  <w:t>Where necessary</w:t>
                </w:r>
                <w:r w:rsidR="00E2260C">
                  <w:rPr>
                    <w:rFonts w:eastAsia="Calibri" w:cs="Calibri"/>
                    <w:i/>
                    <w:iCs/>
                    <w:color w:val="000000" w:themeColor="text1"/>
                  </w:rPr>
                  <w:t>,</w:t>
                </w:r>
                <w:r w:rsidRPr="001173C0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we will 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review and </w:t>
                </w:r>
                <w:r w:rsidRPr="001173C0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reflect on individual </w:t>
                </w:r>
                <w:r w:rsidR="00E2260C">
                  <w:rPr>
                    <w:rFonts w:eastAsia="Calibri" w:cs="Calibri"/>
                    <w:i/>
                    <w:iCs/>
                    <w:color w:val="000000" w:themeColor="text1"/>
                  </w:rPr>
                  <w:t>grading</w:t>
                </w:r>
                <w:r w:rsidRPr="001173C0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decisions to ensure alignment with the standards as outlined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by </w:t>
                </w:r>
                <w:r w:rsidR="00E2260C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our </w:t>
                </w:r>
                <w:r w:rsidR="001071CE">
                  <w:rPr>
                    <w:rFonts w:eastAsia="Calibri" w:cs="Calibri"/>
                    <w:i/>
                    <w:iCs/>
                    <w:color w:val="000000" w:themeColor="text1"/>
                  </w:rPr>
                  <w:t>awarding organisation(s).</w:t>
                </w:r>
              </w:p>
              <w:p w14:paraId="43FB54EF" w14:textId="5D9F1D2A" w:rsidR="009258F9" w:rsidRPr="0045208E" w:rsidRDefault="009258F9" w:rsidP="008276A8">
                <w:pPr>
                  <w:pStyle w:val="ListParagraph"/>
                  <w:numPr>
                    <w:ilvl w:val="0"/>
                    <w:numId w:val="19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Where appropriate</w:t>
                </w:r>
                <w:r w:rsidR="00E2260C">
                  <w:rPr>
                    <w:rFonts w:eastAsia="Calibri"/>
                    <w:i/>
                    <w:iCs/>
                  </w:rPr>
                  <w:t>,</w:t>
                </w:r>
                <w:r>
                  <w:rPr>
                    <w:rFonts w:eastAsia="Calibri"/>
                    <w:i/>
                    <w:iCs/>
                  </w:rPr>
                  <w:t xml:space="preserve"> we will amend </w:t>
                </w:r>
                <w:r w:rsidRPr="001173C0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individual </w:t>
                </w:r>
                <w:r w:rsidR="00E2260C">
                  <w:rPr>
                    <w:rFonts w:eastAsia="Calibri" w:cs="Calibri"/>
                    <w:i/>
                    <w:iCs/>
                    <w:color w:val="000000" w:themeColor="text1"/>
                  </w:rPr>
                  <w:t>grade</w:t>
                </w:r>
                <w:r w:rsidRPr="001173C0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decisions to ensure alignment with the standards as outlined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by </w:t>
                </w:r>
                <w:r w:rsidR="001071CE">
                  <w:rPr>
                    <w:rFonts w:eastAsia="Calibri" w:cs="Calibri"/>
                    <w:i/>
                    <w:iCs/>
                    <w:color w:val="000000" w:themeColor="text1"/>
                  </w:rPr>
                  <w:t>our awarding organisation(s)</w:t>
                </w:r>
                <w:r w:rsidR="007463C7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1BF631E3" w14:textId="3C2EC314" w:rsidR="009258F9" w:rsidRPr="00F206D0" w:rsidRDefault="009258F9" w:rsidP="008276A8">
                <w:pPr>
                  <w:pStyle w:val="ListParagraph"/>
                  <w:numPr>
                    <w:ilvl w:val="0"/>
                    <w:numId w:val="19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45208E">
                  <w:rPr>
                    <w:rFonts w:eastAsia="Calibri" w:cs="Calibri"/>
                    <w:i/>
                    <w:iCs/>
                    <w:color w:val="000000" w:themeColor="text1"/>
                  </w:rPr>
                  <w:t>Where there is only one teacher involved in marking assessments and determining</w:t>
                </w:r>
                <w:r w:rsidR="00064056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grades</w:t>
                </w:r>
                <w:r w:rsidRPr="0045208E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, then the output of this activity </w:t>
                </w: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will</w:t>
                </w:r>
                <w:r w:rsidRPr="0045208E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be reviewed by an appropriate member of staff within the centre</w:t>
                </w:r>
                <w:r w:rsidR="007463C7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4EE49BDE" w14:textId="542C3203" w:rsidR="009258F9" w:rsidRDefault="00064056" w:rsidP="008276A8">
                <w:pPr>
                  <w:pStyle w:val="ListParagraph"/>
                  <w:numPr>
                    <w:ilvl w:val="0"/>
                    <w:numId w:val="20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This will be [ADD DETAILS].</w:t>
                </w:r>
              </w:p>
              <w:p w14:paraId="333C7BA6" w14:textId="6D54E0DB" w:rsidR="009258F9" w:rsidRPr="00B3130A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B3130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In respect of equality legislation, we will consider the range of evidence for students of different protected characteristics </w:t>
                </w:r>
                <w:r w:rsidR="00B62A08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that </w:t>
                </w:r>
                <w:r w:rsidRPr="00B3130A">
                  <w:rPr>
                    <w:rFonts w:eastAsia="Calibri" w:cs="Calibri"/>
                    <w:i/>
                    <w:iCs/>
                    <w:color w:val="000000" w:themeColor="text1"/>
                  </w:rPr>
                  <w:t>are included in</w:t>
                </w:r>
                <w:r w:rsidR="00B62A08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our</w:t>
                </w:r>
                <w:r w:rsidRPr="00B3130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internal standardisation</w:t>
                </w:r>
                <w:r w:rsidR="00B62A08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32606DA4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15433D5E" w14:textId="77777777" w:rsidR="009258F9" w:rsidRDefault="009258F9" w:rsidP="009258F9"/>
        <w:p w14:paraId="4F95FD7D" w14:textId="77777777" w:rsidR="009258F9" w:rsidRDefault="009258F9" w:rsidP="009258F9">
          <w:pPr>
            <w:rPr>
              <w:rFonts w:eastAsia="Calibri" w:cstheme="minorHAnsi"/>
              <w:color w:val="231F20"/>
            </w:rPr>
          </w:pPr>
          <w:r>
            <w:rPr>
              <w:rFonts w:eastAsia="Calibri" w:cstheme="minorHAnsi"/>
              <w:color w:val="231F20"/>
            </w:rPr>
            <w:br w:type="page"/>
          </w:r>
        </w:p>
        <w:p w14:paraId="482A830B" w14:textId="79DD49C2" w:rsidR="009258F9" w:rsidRDefault="009258F9" w:rsidP="00010987">
          <w:pPr>
            <w:pStyle w:val="Heading2"/>
          </w:pPr>
          <w:r w:rsidRPr="0A7234CF">
            <w:lastRenderedPageBreak/>
            <w:t xml:space="preserve">Comparison of </w:t>
          </w:r>
          <w:r w:rsidR="007D3999">
            <w:t>t</w:t>
          </w:r>
          <w:r w:rsidRPr="0A7234CF">
            <w:t xml:space="preserve">eacher </w:t>
          </w:r>
          <w:r w:rsidR="007D3999">
            <w:t>a</w:t>
          </w:r>
          <w:r w:rsidRPr="0A7234CF">
            <w:t xml:space="preserve">ssessed </w:t>
          </w:r>
          <w:r w:rsidR="007D3999">
            <w:t>g</w:t>
          </w:r>
          <w:r w:rsidRPr="0A7234CF">
            <w:t>rades to results for previous cohorts</w:t>
          </w:r>
        </w:p>
        <w:p w14:paraId="61C16620" w14:textId="26A62B59" w:rsidR="009258F9" w:rsidRPr="00897DF0" w:rsidRDefault="009258F9" w:rsidP="00897DF0">
          <w:pPr>
            <w:pStyle w:val="StdPara"/>
          </w:pPr>
          <w:r w:rsidRPr="00897DF0">
            <w:t xml:space="preserve">This section of </w:t>
          </w:r>
          <w:r w:rsidR="007D3999">
            <w:t>our</w:t>
          </w:r>
          <w:r w:rsidRPr="00897DF0">
            <w:t xml:space="preserve"> Centre Policy outline</w:t>
          </w:r>
          <w:r w:rsidR="007D3999">
            <w:t>s</w:t>
          </w:r>
          <w:r w:rsidRPr="00897DF0">
            <w:t xml:space="preserve"> the approach </w:t>
          </w:r>
          <w:r w:rsidR="002A7EA0">
            <w:t>we</w:t>
          </w:r>
          <w:r w:rsidRPr="00897DF0">
            <w:t xml:space="preserve"> will take to compar</w:t>
          </w:r>
          <w:r w:rsidR="00620C43">
            <w:t>e</w:t>
          </w:r>
          <w:r w:rsidR="00352B51">
            <w:t xml:space="preserve"> our</w:t>
          </w:r>
          <w:r w:rsidR="00002A7C">
            <w:t xml:space="preserve"> </w:t>
          </w:r>
          <w:r w:rsidR="00352B51">
            <w:t>t</w:t>
          </w:r>
          <w:r w:rsidRPr="00897DF0">
            <w:t xml:space="preserve">eacher </w:t>
          </w:r>
          <w:r w:rsidR="00352B51">
            <w:t>a</w:t>
          </w:r>
          <w:r w:rsidRPr="00897DF0">
            <w:t xml:space="preserve">ssessed </w:t>
          </w:r>
          <w:r w:rsidR="00352B51">
            <w:t>g</w:t>
          </w:r>
          <w:r w:rsidRPr="00897DF0">
            <w:t>rades in 2021</w:t>
          </w:r>
          <w:r w:rsidR="00352B51">
            <w:t xml:space="preserve"> with results from previous cohorts</w:t>
          </w:r>
          <w:r w:rsidRPr="00897DF0">
            <w:t>.</w:t>
          </w:r>
        </w:p>
        <w:p w14:paraId="3406F891" w14:textId="77777777" w:rsidR="009258F9" w:rsidRPr="00897DF0" w:rsidRDefault="009258F9" w:rsidP="00897DF0">
          <w:pPr>
            <w:pStyle w:val="StdPara"/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1AFD6662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0A7A9045" w14:textId="77777777" w:rsidR="009258F9" w:rsidRPr="00EF4471" w:rsidRDefault="009258F9" w:rsidP="001A12A2">
                <w:pPr>
                  <w:rPr>
                    <w:rFonts w:eastAsia="Calibri" w:cstheme="minorHAnsi"/>
                    <w:b/>
                    <w:bCs/>
                  </w:rPr>
                </w:pPr>
                <w:r w:rsidRPr="0A7234CF">
                  <w:rPr>
                    <w:rFonts w:eastAsia="Calibri"/>
                    <w:b/>
                    <w:bCs/>
                  </w:rPr>
                  <w:t>Comparison of Teacher Assessed Grades to results for previous cohorts</w:t>
                </w:r>
              </w:p>
            </w:tc>
          </w:tr>
          <w:tr w:rsidR="009258F9" w14:paraId="311AFCE7" w14:textId="77777777" w:rsidTr="001A12A2">
            <w:trPr>
              <w:trHeight w:val="3140"/>
            </w:trPr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hideMark/>
              </w:tcPr>
              <w:p w14:paraId="064D83BD" w14:textId="57DBBE21" w:rsidR="009258F9" w:rsidRPr="008D46ED" w:rsidRDefault="00352B51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  <w:r>
                  <w:rPr>
                    <w:rFonts w:eastAsia="Calibri" w:cstheme="minorHAnsi"/>
                    <w:bCs/>
                  </w:rPr>
                  <w:t xml:space="preserve">This section </w:t>
                </w:r>
                <w:r w:rsidR="009258F9" w:rsidRPr="008D46ED">
                  <w:rPr>
                    <w:rFonts w:eastAsia="Calibri" w:cstheme="minorHAnsi"/>
                    <w:bCs/>
                  </w:rPr>
                  <w:t>give</w:t>
                </w:r>
                <w:r>
                  <w:rPr>
                    <w:rFonts w:eastAsia="Calibri" w:cstheme="minorHAnsi"/>
                    <w:bCs/>
                  </w:rPr>
                  <w:t>s</w:t>
                </w:r>
                <w:r w:rsidR="009258F9" w:rsidRPr="008D46ED">
                  <w:rPr>
                    <w:rFonts w:eastAsia="Calibri" w:cstheme="minorHAnsi"/>
                    <w:bCs/>
                  </w:rPr>
                  <w:t xml:space="preserve"> details of our internal process to ensure a comparison of teacher assessed grades at qualification level to results for previous cohorts </w:t>
                </w:r>
                <w:r w:rsidR="00323EAF">
                  <w:rPr>
                    <w:rFonts w:eastAsia="Calibri" w:cstheme="minorHAnsi"/>
                    <w:bCs/>
                  </w:rPr>
                  <w:t>in our</w:t>
                </w:r>
                <w:r w:rsidR="009258F9" w:rsidRPr="008D46ED">
                  <w:rPr>
                    <w:rFonts w:eastAsia="Calibri" w:cstheme="minorHAnsi"/>
                    <w:bCs/>
                  </w:rPr>
                  <w:t xml:space="preserve"> centre taking the same qualification.</w:t>
                </w:r>
              </w:p>
              <w:p w14:paraId="66C39DBC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</w:p>
              <w:p w14:paraId="79871859" w14:textId="4CF68F9A" w:rsidR="009258F9" w:rsidRDefault="00323EAF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>[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For example: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]</w:t>
                </w:r>
              </w:p>
              <w:p w14:paraId="4EBE137B" w14:textId="2419CCBC" w:rsidR="009258F9" w:rsidRPr="00155DDD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155DDD">
                  <w:rPr>
                    <w:i/>
                    <w:iCs/>
                  </w:rPr>
                  <w:t xml:space="preserve">We will compile information on the grades awarded to our </w:t>
                </w:r>
                <w:r w:rsidR="00A7769D">
                  <w:rPr>
                    <w:i/>
                    <w:iCs/>
                  </w:rPr>
                  <w:t>student</w:t>
                </w:r>
                <w:r w:rsidRPr="00155DDD">
                  <w:rPr>
                    <w:i/>
                    <w:iCs/>
                  </w:rPr>
                  <w:t>s in past June series in which exams took place (e.g</w:t>
                </w:r>
                <w:r w:rsidR="00323EAF">
                  <w:rPr>
                    <w:i/>
                    <w:iCs/>
                  </w:rPr>
                  <w:t>.</w:t>
                </w:r>
                <w:r w:rsidRPr="00155DDD">
                  <w:rPr>
                    <w:i/>
                    <w:iCs/>
                  </w:rPr>
                  <w:t xml:space="preserve"> 2017 - 2019)</w:t>
                </w:r>
                <w:r w:rsidR="00323EAF">
                  <w:rPr>
                    <w:i/>
                    <w:iCs/>
                  </w:rPr>
                  <w:t>.</w:t>
                </w:r>
              </w:p>
              <w:p w14:paraId="6CFE26FA" w14:textId="424F1D1B" w:rsidR="009258F9" w:rsidRPr="00155DDD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155DDD">
                  <w:rPr>
                    <w:i/>
                    <w:iCs/>
                  </w:rPr>
                  <w:t>We will consider the size of our cohort from year to year</w:t>
                </w:r>
                <w:r w:rsidR="00323EAF">
                  <w:rPr>
                    <w:i/>
                    <w:iCs/>
                  </w:rPr>
                  <w:t>.</w:t>
                </w:r>
              </w:p>
              <w:p w14:paraId="6D2A4818" w14:textId="7B998E32" w:rsidR="009258F9" w:rsidRPr="00155DDD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155DDD">
                  <w:rPr>
                    <w:i/>
                    <w:iCs/>
                  </w:rPr>
                  <w:t>We will consider the stability of our centre’s overall grade outcomes from year to year</w:t>
                </w:r>
                <w:r w:rsidR="00323EAF">
                  <w:rPr>
                    <w:i/>
                    <w:iCs/>
                  </w:rPr>
                  <w:t>.</w:t>
                </w:r>
              </w:p>
              <w:p w14:paraId="0A1CA38E" w14:textId="58685B95" w:rsidR="009258F9" w:rsidRPr="00803CEB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155DDD">
                  <w:rPr>
                    <w:rFonts w:eastAsia="Calibri" w:cstheme="minorHAnsi"/>
                    <w:bCs/>
                    <w:i/>
                    <w:iCs/>
                  </w:rPr>
                  <w:t xml:space="preserve">We will consider </w:t>
                </w:r>
                <w:r w:rsidRPr="00155DDD">
                  <w:rPr>
                    <w:i/>
                    <w:iCs/>
                  </w:rPr>
                  <w:t>both subject and centre level variation in our outcomes during the internal quality assurance</w:t>
                </w:r>
                <w:r w:rsidR="00721F7B">
                  <w:rPr>
                    <w:i/>
                    <w:iCs/>
                  </w:rPr>
                  <w:t xml:space="preserve"> process.</w:t>
                </w:r>
              </w:p>
              <w:p w14:paraId="368E570B" w14:textId="5CE9404E" w:rsidR="00803CEB" w:rsidRPr="00803CEB" w:rsidRDefault="00803CEB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asciiTheme="minorHAnsi" w:eastAsia="Calibri" w:hAnsiTheme="minorHAnsi" w:cstheme="minorHAnsi"/>
                    <w:bCs/>
                    <w:i/>
                    <w:iCs/>
                  </w:rPr>
                </w:pPr>
                <w:r w:rsidRPr="00803CEB">
                  <w:rPr>
                    <w:rFonts w:asciiTheme="minorHAnsi" w:hAnsiTheme="minorHAnsi" w:cstheme="minorHAnsi"/>
                    <w:i/>
                    <w:iCs/>
                    <w:color w:val="000000"/>
                    <w:shd w:val="clear" w:color="auto" w:fill="FFFFFF"/>
                  </w:rPr>
                  <w:t>We will prepare a succinct narrative on the outcomes of the review against historic data which, in the event of significant divergence from the qualifications-levels profiles attained in previous examined years, which address the reasons for this divergence. This commentary will be available for subsequent review during the QA process.</w:t>
                </w:r>
              </w:p>
              <w:p w14:paraId="07BB222E" w14:textId="77777777" w:rsidR="009258F9" w:rsidRPr="002B510B" w:rsidRDefault="009258F9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</w:p>
            </w:tc>
          </w:tr>
          <w:tr w:rsidR="009258F9" w14:paraId="67A47358" w14:textId="77777777" w:rsidTr="001A12A2">
            <w:trPr>
              <w:trHeight w:val="3140"/>
            </w:trPr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7364FA9D" w14:textId="35A4E11A" w:rsidR="009258F9" w:rsidRDefault="00721F7B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This section</w:t>
                </w:r>
                <w:r w:rsidRPr="0A7234CF">
                  <w:rPr>
                    <w:rFonts w:eastAsia="Calibri"/>
                    <w:i/>
                    <w:iCs/>
                  </w:rPr>
                  <w:t xml:space="preserve"> </w:t>
                </w:r>
                <w:r w:rsidR="009258F9" w:rsidRPr="0A7234CF">
                  <w:rPr>
                    <w:rFonts w:eastAsia="Calibri"/>
                    <w:i/>
                    <w:iCs/>
                  </w:rPr>
                  <w:t>give</w:t>
                </w:r>
                <w:r>
                  <w:rPr>
                    <w:rFonts w:eastAsia="Calibri"/>
                    <w:i/>
                    <w:iCs/>
                  </w:rPr>
                  <w:t>s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 details of the approach our centre will follow if our initial </w:t>
                </w:r>
                <w:r>
                  <w:rPr>
                    <w:rFonts w:eastAsia="Calibri"/>
                    <w:i/>
                    <w:iCs/>
                  </w:rPr>
                  <w:t>t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eacher </w:t>
                </w:r>
                <w:r>
                  <w:rPr>
                    <w:rFonts w:eastAsia="Calibri"/>
                    <w:i/>
                    <w:iCs/>
                  </w:rPr>
                  <w:t>a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ssessed </w:t>
                </w:r>
                <w:r>
                  <w:rPr>
                    <w:rFonts w:eastAsia="Calibri"/>
                    <w:i/>
                    <w:iCs/>
                  </w:rPr>
                  <w:t>g</w:t>
                </w:r>
                <w:r w:rsidR="009258F9" w:rsidRPr="0A7234CF">
                  <w:rPr>
                    <w:rFonts w:eastAsia="Calibri"/>
                    <w:i/>
                    <w:iCs/>
                  </w:rPr>
                  <w:t>rades for a qualification are viewed as overly lenient or harsh compared to results in previous years.</w:t>
                </w:r>
              </w:p>
              <w:p w14:paraId="03EF4AEE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0E1A4389" w14:textId="7F20CC02" w:rsidR="009258F9" w:rsidRDefault="00721F7B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209DA5A7" w14:textId="115C7073" w:rsidR="009258F9" w:rsidRPr="00616FA4" w:rsidRDefault="009258F9" w:rsidP="008276A8">
                <w:pPr>
                  <w:pStyle w:val="ListParagraph"/>
                  <w:numPr>
                    <w:ilvl w:val="0"/>
                    <w:numId w:val="35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616FA4">
                  <w:rPr>
                    <w:i/>
                    <w:iCs/>
                  </w:rPr>
                  <w:t xml:space="preserve">We will compile historical data giving appropriate regard to potential mixtures </w:t>
                </w:r>
                <w:r w:rsidR="00721F7B">
                  <w:rPr>
                    <w:i/>
                    <w:iCs/>
                  </w:rPr>
                  <w:t>of</w:t>
                </w:r>
                <w:r w:rsidRPr="00616FA4">
                  <w:rPr>
                    <w:i/>
                    <w:iCs/>
                  </w:rPr>
                  <w:t xml:space="preserve"> A*-G and 9-1 grades</w:t>
                </w:r>
                <w:r w:rsidR="00721F7B">
                  <w:rPr>
                    <w:i/>
                    <w:iCs/>
                  </w:rPr>
                  <w:t xml:space="preserve"> in GCSE</w:t>
                </w:r>
                <w:r w:rsidR="00831B30">
                  <w:rPr>
                    <w:i/>
                    <w:iCs/>
                  </w:rPr>
                  <w:t>s</w:t>
                </w:r>
                <w:r w:rsidRPr="00616FA4">
                  <w:rPr>
                    <w:i/>
                    <w:iCs/>
                  </w:rPr>
                  <w:t>.  Where required, we</w:t>
                </w:r>
                <w:r w:rsidR="00E4464B">
                  <w:rPr>
                    <w:i/>
                    <w:iCs/>
                  </w:rPr>
                  <w:t xml:space="preserve"> will</w:t>
                </w:r>
                <w:r w:rsidRPr="00616FA4">
                  <w:rPr>
                    <w:i/>
                    <w:iCs/>
                  </w:rPr>
                  <w:t xml:space="preserve"> use the Ofqual guidance to convert </w:t>
                </w:r>
                <w:r w:rsidR="00E4464B">
                  <w:rPr>
                    <w:i/>
                    <w:iCs/>
                  </w:rPr>
                  <w:t>legacy</w:t>
                </w:r>
                <w:r w:rsidR="00E4464B" w:rsidRPr="00616FA4">
                  <w:rPr>
                    <w:i/>
                    <w:iCs/>
                  </w:rPr>
                  <w:t xml:space="preserve"> </w:t>
                </w:r>
                <w:r w:rsidRPr="00616FA4">
                  <w:rPr>
                    <w:i/>
                    <w:iCs/>
                  </w:rPr>
                  <w:t xml:space="preserve">grades into the new </w:t>
                </w:r>
                <w:r w:rsidR="00E4464B">
                  <w:rPr>
                    <w:i/>
                    <w:iCs/>
                  </w:rPr>
                  <w:t xml:space="preserve">9 to 1 </w:t>
                </w:r>
                <w:r w:rsidRPr="00616FA4">
                  <w:rPr>
                    <w:i/>
                    <w:iCs/>
                  </w:rPr>
                  <w:t>scale</w:t>
                </w:r>
                <w:r w:rsidR="00E4464B">
                  <w:rPr>
                    <w:i/>
                    <w:iCs/>
                  </w:rPr>
                  <w:t>.</w:t>
                </w:r>
              </w:p>
              <w:p w14:paraId="5AE8CB10" w14:textId="77777777" w:rsidR="009258F9" w:rsidRPr="00616FA4" w:rsidRDefault="009258F9" w:rsidP="008276A8">
                <w:pPr>
                  <w:pStyle w:val="ListParagraph"/>
                  <w:numPr>
                    <w:ilvl w:val="0"/>
                    <w:numId w:val="35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616FA4">
                  <w:rPr>
                    <w:i/>
                    <w:iCs/>
                  </w:rPr>
                  <w:t xml:space="preserve">We will include grades from international GCSEs (for example, in mathematics) because we have previously offered these. </w:t>
                </w:r>
              </w:p>
              <w:p w14:paraId="2FC30506" w14:textId="1821B8B6" w:rsidR="009258F9" w:rsidRPr="005D33E5" w:rsidRDefault="009258F9" w:rsidP="008276A8">
                <w:pPr>
                  <w:pStyle w:val="ListParagraph"/>
                  <w:numPr>
                    <w:ilvl w:val="0"/>
                    <w:numId w:val="35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616FA4">
                  <w:rPr>
                    <w:i/>
                    <w:iCs/>
                  </w:rPr>
                  <w:t xml:space="preserve">We will bring together other data sources </w:t>
                </w:r>
                <w:r w:rsidR="003B5373">
                  <w:rPr>
                    <w:i/>
                    <w:iCs/>
                  </w:rPr>
                  <w:t xml:space="preserve">that </w:t>
                </w:r>
                <w:r w:rsidRPr="00616FA4">
                  <w:rPr>
                    <w:i/>
                    <w:iCs/>
                  </w:rPr>
                  <w:t>will help to quality assure the grades we intend to award in 2021.</w:t>
                </w:r>
              </w:p>
            </w:tc>
          </w:tr>
          <w:tr w:rsidR="009258F9" w14:paraId="238ACFDB" w14:textId="77777777" w:rsidTr="001A12A2">
            <w:trPr>
              <w:trHeight w:val="3140"/>
            </w:trPr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2AE9F1B4" w14:textId="1D4D9F6A" w:rsidR="009258F9" w:rsidRDefault="003B5373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This section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 give</w:t>
                </w:r>
                <w:r>
                  <w:rPr>
                    <w:rFonts w:eastAsia="Calibri"/>
                    <w:i/>
                    <w:iCs/>
                  </w:rPr>
                  <w:t>s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 details of changes </w:t>
                </w:r>
                <w:r w:rsidR="00736C8B">
                  <w:rPr>
                    <w:rFonts w:eastAsia="Calibri"/>
                    <w:i/>
                    <w:iCs/>
                  </w:rPr>
                  <w:t xml:space="preserve">in our cohorts 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that </w:t>
                </w:r>
                <w:r w:rsidR="00736C8B">
                  <w:rPr>
                    <w:rFonts w:eastAsia="Calibri"/>
                    <w:i/>
                    <w:iCs/>
                  </w:rPr>
                  <w:t xml:space="preserve">need to be reflected in our comparisons. </w:t>
                </w:r>
              </w:p>
              <w:p w14:paraId="6BEA4E18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4E5A90A8" w14:textId="45E95F6D" w:rsidR="009258F9" w:rsidRDefault="008D7481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4CEFB8A1" w14:textId="2AE121B9" w:rsidR="009258F9" w:rsidRPr="00A67A52" w:rsidRDefault="009258F9" w:rsidP="00A67A52">
                <w:pPr>
                  <w:pStyle w:val="ListParagraph"/>
                  <w:numPr>
                    <w:ilvl w:val="0"/>
                    <w:numId w:val="35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664333">
                  <w:rPr>
                    <w:i/>
                    <w:iCs/>
                  </w:rPr>
                  <w:t>We will omit subjects that we no longer offer from the historical data</w:t>
                </w:r>
                <w:r w:rsidR="008D7481">
                  <w:rPr>
                    <w:i/>
                    <w:iCs/>
                  </w:rPr>
                  <w:t>.</w:t>
                </w:r>
              </w:p>
            </w:tc>
          </w:tr>
        </w:tbl>
        <w:p w14:paraId="14B40E70" w14:textId="77777777" w:rsidR="009258F9" w:rsidRDefault="009258F9" w:rsidP="009258F9">
          <w:pPr>
            <w:rPr>
              <w:rFonts w:eastAsia="Calibri" w:cstheme="minorHAnsi"/>
              <w:color w:val="231F20"/>
            </w:rPr>
          </w:pPr>
        </w:p>
        <w:p w14:paraId="5A9AA08C" w14:textId="77777777" w:rsidR="009258F9" w:rsidRDefault="009258F9" w:rsidP="009258F9">
          <w:pPr>
            <w:rPr>
              <w:rFonts w:eastAsia="Calibri" w:cstheme="minorHAnsi"/>
              <w:color w:val="231F20"/>
            </w:rPr>
          </w:pPr>
        </w:p>
        <w:p w14:paraId="2B3FBCDC" w14:textId="77777777" w:rsidR="009258F9" w:rsidRDefault="009258F9" w:rsidP="00010987">
          <w:pPr>
            <w:pStyle w:val="Heading2"/>
          </w:pPr>
          <w:r w:rsidRPr="0A7234CF">
            <w:lastRenderedPageBreak/>
            <w:t xml:space="preserve">Access Arrangements and Special Considerations </w:t>
          </w:r>
        </w:p>
        <w:p w14:paraId="0C38EFB5" w14:textId="7CD4D02B" w:rsidR="009258F9" w:rsidRPr="00010987" w:rsidRDefault="009258F9" w:rsidP="00010987">
          <w:pPr>
            <w:pStyle w:val="StdPara"/>
          </w:pPr>
          <w:r w:rsidRPr="00010987">
            <w:t xml:space="preserve">This section of </w:t>
          </w:r>
          <w:r w:rsidR="008D7481">
            <w:t>our</w:t>
          </w:r>
          <w:r w:rsidRPr="00010987">
            <w:t xml:space="preserve"> Centre Policy outline</w:t>
          </w:r>
          <w:r w:rsidR="008D7481">
            <w:t>s</w:t>
          </w:r>
          <w:r w:rsidRPr="00010987">
            <w:t xml:space="preserve"> the approach </w:t>
          </w:r>
          <w:r w:rsidR="008D7481">
            <w:t>our</w:t>
          </w:r>
          <w:r w:rsidRPr="00010987">
            <w:t xml:space="preserve"> centre will take to provide students with appropriate access arrangements and </w:t>
          </w:r>
          <w:r w:rsidR="00DD4E3E">
            <w:t xml:space="preserve">take into account mitigating circumstances </w:t>
          </w:r>
          <w:r w:rsidRPr="00010987">
            <w:t>in particular instances.</w:t>
          </w:r>
        </w:p>
        <w:p w14:paraId="7F50B5D0" w14:textId="77777777" w:rsidR="009258F9" w:rsidRPr="00010987" w:rsidRDefault="009258F9" w:rsidP="00010987">
          <w:pPr>
            <w:pStyle w:val="StdPara"/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49467CAB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565BDC34" w14:textId="77777777" w:rsidR="009258F9" w:rsidRDefault="009258F9" w:rsidP="001A12A2">
                <w:pPr>
                  <w:rPr>
                    <w:rFonts w:eastAsia="Calibri"/>
                    <w:b/>
                    <w:bCs/>
                  </w:rPr>
                </w:pPr>
              </w:p>
              <w:p w14:paraId="1D1BA99C" w14:textId="0B42FF6E" w:rsidR="009258F9" w:rsidRPr="00EF4471" w:rsidRDefault="009258F9" w:rsidP="001A12A2">
                <w:pPr>
                  <w:rPr>
                    <w:rFonts w:eastAsia="Calibri"/>
                    <w:b/>
                    <w:bCs/>
                  </w:rPr>
                </w:pPr>
                <w:r w:rsidRPr="3FE380A4">
                  <w:rPr>
                    <w:rFonts w:eastAsia="Calibri"/>
                    <w:b/>
                    <w:bCs/>
                  </w:rPr>
                  <w:t xml:space="preserve">Reasonable adjustments and </w:t>
                </w:r>
                <w:r w:rsidR="00DD4E3E">
                  <w:rPr>
                    <w:rFonts w:eastAsia="Calibri"/>
                    <w:b/>
                    <w:bCs/>
                  </w:rPr>
                  <w:t>mitigating circumstances (</w:t>
                </w:r>
                <w:r w:rsidRPr="3FE380A4">
                  <w:rPr>
                    <w:rFonts w:eastAsia="Calibri"/>
                    <w:b/>
                    <w:bCs/>
                  </w:rPr>
                  <w:t>special consideration</w:t>
                </w:r>
                <w:r w:rsidR="00DD4E3E">
                  <w:rPr>
                    <w:rFonts w:eastAsia="Calibri"/>
                    <w:b/>
                    <w:bCs/>
                  </w:rPr>
                  <w:t>)</w:t>
                </w:r>
              </w:p>
            </w:tc>
          </w:tr>
          <w:tr w:rsidR="009258F9" w14:paraId="7617669C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45E22A92" w14:textId="301FCAE1" w:rsidR="009258F9" w:rsidRPr="008D46ED" w:rsidRDefault="00387D73" w:rsidP="001A12A2">
                <w:p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>This section</w:t>
                </w:r>
                <w:r w:rsidRPr="008D46ED">
                  <w:rPr>
                    <w:rFonts w:eastAsia="Calibri"/>
                  </w:rPr>
                  <w:t xml:space="preserve"> </w:t>
                </w:r>
                <w:r w:rsidR="009258F9" w:rsidRPr="008D46ED">
                  <w:rPr>
                    <w:rFonts w:eastAsia="Calibri"/>
                  </w:rPr>
                  <w:t>give</w:t>
                </w:r>
                <w:r>
                  <w:rPr>
                    <w:rFonts w:eastAsia="Calibri"/>
                  </w:rPr>
                  <w:t>s</w:t>
                </w:r>
                <w:r w:rsidR="009258F9" w:rsidRPr="008D46ED">
                  <w:rPr>
                    <w:rFonts w:eastAsia="Calibri"/>
                  </w:rPr>
                  <w:t xml:space="preserve"> details of </w:t>
                </w:r>
                <w:r>
                  <w:rPr>
                    <w:rFonts w:eastAsia="Calibri"/>
                  </w:rPr>
                  <w:t>our</w:t>
                </w:r>
                <w:r w:rsidR="009258F9" w:rsidRPr="008D46ED">
                  <w:rPr>
                    <w:rFonts w:eastAsia="Calibri"/>
                  </w:rPr>
                  <w:t xml:space="preserve"> approach to access arrangements and </w:t>
                </w:r>
                <w:r w:rsidR="00DD4E3E">
                  <w:rPr>
                    <w:rFonts w:eastAsia="Calibri"/>
                  </w:rPr>
                  <w:t>mitigating circumstances (</w:t>
                </w:r>
                <w:r w:rsidR="009258F9" w:rsidRPr="008D46ED">
                  <w:rPr>
                    <w:rFonts w:eastAsia="Calibri"/>
                  </w:rPr>
                  <w:t>special consideration</w:t>
                </w:r>
                <w:r w:rsidR="00DD4E3E">
                  <w:rPr>
                    <w:rFonts w:eastAsia="Calibri"/>
                  </w:rPr>
                  <w:t>)</w:t>
                </w:r>
                <w:r w:rsidR="009258F9" w:rsidRPr="008D46ED">
                  <w:rPr>
                    <w:rFonts w:eastAsia="Calibri"/>
                  </w:rPr>
                  <w:t xml:space="preserve">. </w:t>
                </w:r>
              </w:p>
              <w:p w14:paraId="108802E0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3D2C4DCA" w14:textId="6BB18DAB" w:rsidR="009258F9" w:rsidRDefault="00387D73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67B10437" w14:textId="77777777" w:rsidR="009258F9" w:rsidRPr="001E0D4A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>W</w:t>
                </w:r>
                <w:r w:rsidRPr="001E0D4A">
                  <w:rPr>
                    <w:rFonts w:eastAsia="Calibri" w:cs="Calibri"/>
                    <w:i/>
                    <w:iCs/>
                    <w:color w:val="231F20"/>
                  </w:rPr>
                  <w:t>here students have agreed access arrangements or reasonable adjustments (for example a reader or scribe) we will make every effort to ensure that these arrangements are in place when assessments are being taken.</w:t>
                </w:r>
              </w:p>
              <w:p w14:paraId="2AD935D3" w14:textId="6DD68EE6" w:rsidR="009258F9" w:rsidRPr="001E0D4A" w:rsidRDefault="009258F9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="Calibri"/>
                    <w:i/>
                    <w:iCs/>
                    <w:color w:val="333333"/>
                  </w:rPr>
                </w:pPr>
                <w:r w:rsidRPr="00C51550">
                  <w:rPr>
                    <w:rFonts w:eastAsia="Calibri" w:cs="Calibri"/>
                    <w:i/>
                    <w:iCs/>
                    <w:color w:val="333333"/>
                  </w:rPr>
                  <w:t>Where an assessment has taken place without an agreed reasonable adjustment</w:t>
                </w:r>
                <w:r w:rsidR="00C32871" w:rsidRPr="00C51550">
                  <w:rPr>
                    <w:rFonts w:eastAsia="Calibri" w:cs="Calibri"/>
                    <w:i/>
                    <w:iCs/>
                    <w:color w:val="333333"/>
                  </w:rPr>
                  <w:t xml:space="preserve"> or</w:t>
                </w:r>
                <w:r w:rsidRPr="00C51550">
                  <w:rPr>
                    <w:rFonts w:eastAsia="Calibri" w:cs="Calibri"/>
                    <w:i/>
                    <w:iCs/>
                    <w:color w:val="333333"/>
                  </w:rPr>
                  <w:t xml:space="preserve"> access arrangement, we will remove that assessment from the basket of evidence </w:t>
                </w:r>
                <w:r w:rsidR="00C51550" w:rsidRPr="00C51550">
                  <w:rPr>
                    <w:rFonts w:eastAsia="Calibri" w:cs="Calibri"/>
                    <w:i/>
                    <w:iCs/>
                    <w:color w:val="333333"/>
                  </w:rPr>
                  <w:t>and alternative evidence obtained</w:t>
                </w:r>
                <w:r w:rsidR="006762CF">
                  <w:rPr>
                    <w:rFonts w:eastAsia="Calibri" w:cs="Calibri"/>
                    <w:i/>
                    <w:iCs/>
                    <w:color w:val="333333"/>
                  </w:rPr>
                  <w:t>.</w:t>
                </w:r>
              </w:p>
              <w:p w14:paraId="69F29693" w14:textId="4122DDBA" w:rsidR="009258F9" w:rsidRPr="001E0D4A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="Calibri"/>
                    <w:i/>
                    <w:iCs/>
                    <w:color w:val="333333"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221E1F"/>
                  </w:rPr>
                  <w:t>Where illness or other personal circumstances might have affected performance in assessments used in determining a student’s standard of performance, we will take account of this when making judgements</w:t>
                </w:r>
                <w:r w:rsidR="00DB7ABC">
                  <w:rPr>
                    <w:rFonts w:eastAsia="Calibri" w:cs="Calibri"/>
                    <w:i/>
                    <w:iCs/>
                    <w:color w:val="221E1F"/>
                  </w:rPr>
                  <w:t>.</w:t>
                </w:r>
              </w:p>
              <w:p w14:paraId="7F4E6CE0" w14:textId="384629AF" w:rsidR="0059286D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="Calibri"/>
                    <w:i/>
                    <w:iCs/>
                    <w:color w:val="000000" w:themeColor="text1"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231F20"/>
                  </w:rPr>
                  <w:t xml:space="preserve">We will record, </w:t>
                </w:r>
                <w:r w:rsidR="001F2E90">
                  <w:rPr>
                    <w:rFonts w:eastAsia="Calibri" w:cs="Calibri"/>
                    <w:i/>
                    <w:iCs/>
                    <w:color w:val="231F20"/>
                  </w:rPr>
                  <w:t>as part of</w:t>
                </w:r>
                <w:r w:rsidRPr="007463C7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the Assessment Record,</w:t>
                </w:r>
                <w:r w:rsidRPr="001E0D4A">
                  <w:rPr>
                    <w:rFonts w:eastAsia="Calibri" w:cs="Calibri"/>
                    <w:i/>
                    <w:iCs/>
                    <w:color w:val="231F20"/>
                  </w:rPr>
                  <w:t xml:space="preserve"> how we have </w:t>
                </w:r>
                <w:r w:rsidR="0090378D"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incorporated </w:t>
                </w:r>
                <w:r w:rsidRPr="001E0D4A">
                  <w:rPr>
                    <w:rFonts w:eastAsia="Calibri" w:cs="Calibri"/>
                    <w:i/>
                    <w:iCs/>
                    <w:color w:val="231F20"/>
                  </w:rPr>
                  <w:t>any</w:t>
                </w:r>
                <w:r w:rsidR="00F7134F">
                  <w:rPr>
                    <w:rFonts w:eastAsia="Calibri" w:cs="Calibri"/>
                    <w:i/>
                    <w:iCs/>
                    <w:color w:val="231F20"/>
                  </w:rPr>
                  <w:t xml:space="preserve"> necessary variations to take account of the</w:t>
                </w:r>
                <w:r w:rsidRPr="001E0D4A">
                  <w:rPr>
                    <w:rFonts w:eastAsia="Calibri" w:cs="Calibri"/>
                    <w:i/>
                    <w:iCs/>
                    <w:color w:val="231F20"/>
                  </w:rPr>
                  <w:t xml:space="preserve"> impa</w:t>
                </w: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ct of illness or personal circumstances on </w:t>
                </w:r>
                <w:r w:rsidR="00521445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the </w:t>
                </w: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performance of </w:t>
                </w:r>
                <w:r w:rsidR="00521445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individual </w:t>
                </w: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>students in assessments</w:t>
                </w:r>
                <w:r w:rsidR="0090378D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572F75C1" w14:textId="5684D534" w:rsidR="009258F9" w:rsidRPr="00A850B3" w:rsidRDefault="009258F9" w:rsidP="008276A8">
                <w:pPr>
                  <w:pStyle w:val="ListParagraph"/>
                  <w:numPr>
                    <w:ilvl w:val="0"/>
                    <w:numId w:val="21"/>
                  </w:numPr>
                  <w:contextualSpacing/>
                  <w:rPr>
                    <w:rFonts w:eastAsia="Calibri" w:cs="Calibri"/>
                    <w:i/>
                    <w:iCs/>
                    <w:color w:val="333333"/>
                  </w:rPr>
                </w:pPr>
                <w:r w:rsidRPr="00A850B3">
                  <w:rPr>
                    <w:rFonts w:eastAsia="Calibri" w:cs="Calibri"/>
                    <w:i/>
                    <w:iCs/>
                    <w:color w:val="000000" w:themeColor="text1"/>
                  </w:rPr>
                  <w:t>To ensure consistency in the application of Special Consideration</w:t>
                </w:r>
                <w:r w:rsidR="00B04F3F">
                  <w:rPr>
                    <w:rFonts w:eastAsia="Calibri" w:cs="Calibri"/>
                    <w:i/>
                    <w:iCs/>
                    <w:color w:val="000000" w:themeColor="text1"/>
                  </w:rPr>
                  <w:t>,</w:t>
                </w:r>
                <w:r w:rsidRPr="00A850B3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we will ensure all teachers have read and understood the</w:t>
                </w:r>
                <w:r w:rsidR="00B04F3F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document:</w:t>
                </w:r>
                <w:r w:rsidRPr="00A850B3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hyperlink r:id="rId13">
                  <w:r w:rsidRPr="00A850B3">
                    <w:rPr>
                      <w:rStyle w:val="Hyperlink"/>
                      <w:rFonts w:eastAsia="Calibri" w:cs="Calibri"/>
                      <w:i/>
                      <w:iCs/>
                    </w:rPr>
                    <w:t>JCQ – A guide to the special consideration process, with effect from 1 September 2020</w:t>
                  </w:r>
                </w:hyperlink>
              </w:p>
              <w:p w14:paraId="52C54C92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7AC86C40" w14:textId="77777777" w:rsidR="009258F9" w:rsidRDefault="009258F9" w:rsidP="009258F9">
          <w:pPr>
            <w:tabs>
              <w:tab w:val="left" w:pos="567"/>
            </w:tabs>
            <w:rPr>
              <w:rFonts w:eastAsia="Calibri" w:cstheme="minorHAnsi"/>
              <w:color w:val="000000" w:themeColor="text1"/>
            </w:rPr>
          </w:pPr>
        </w:p>
        <w:p w14:paraId="08BC35F2" w14:textId="6FBFFFB8" w:rsidR="009258F9" w:rsidRDefault="009258F9" w:rsidP="00010987">
          <w:pPr>
            <w:pStyle w:val="Heading2"/>
            <w:pageBreakBefore/>
          </w:pPr>
          <w:r w:rsidRPr="0A7234CF">
            <w:lastRenderedPageBreak/>
            <w:t xml:space="preserve">Addressing </w:t>
          </w:r>
          <w:r w:rsidR="00010987">
            <w:t>di</w:t>
          </w:r>
          <w:r w:rsidRPr="0A7234CF">
            <w:t>sruption/</w:t>
          </w:r>
          <w:r w:rsidR="00010987">
            <w:t>d</w:t>
          </w:r>
          <w:r w:rsidRPr="0A7234CF">
            <w:t xml:space="preserve">ifferential </w:t>
          </w:r>
          <w:r w:rsidR="00010987">
            <w:t>l</w:t>
          </w:r>
          <w:r w:rsidRPr="0A7234CF">
            <w:t xml:space="preserve">ost </w:t>
          </w:r>
          <w:r w:rsidR="00010987">
            <w:t>l</w:t>
          </w:r>
          <w:r w:rsidRPr="0A7234CF">
            <w:t>earning (DLL)</w:t>
          </w:r>
        </w:p>
        <w:p w14:paraId="2CCAABA5" w14:textId="77777777" w:rsidR="00010987" w:rsidRDefault="00010987" w:rsidP="00010987">
          <w:pPr>
            <w:pStyle w:val="StdPara"/>
            <w:rPr>
              <w:rStyle w:val="normaltextrun"/>
              <w:rFonts w:eastAsia="Calibri"/>
              <w:color w:val="000000" w:themeColor="text1"/>
            </w:rPr>
          </w:pP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19C9ADFE" w14:textId="77777777" w:rsidTr="001A12A2">
            <w:trPr>
              <w:trHeight w:val="237"/>
            </w:trPr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7513F5CD" w14:textId="77777777" w:rsidR="009258F9" w:rsidRPr="00173383" w:rsidRDefault="009258F9" w:rsidP="008276A8">
                <w:pPr>
                  <w:pStyle w:val="ListParagraph"/>
                  <w:numPr>
                    <w:ilvl w:val="0"/>
                    <w:numId w:val="12"/>
                  </w:numPr>
                  <w:contextualSpacing/>
                  <w:rPr>
                    <w:rFonts w:eastAsia="Calibri"/>
                    <w:color w:val="000000" w:themeColor="text1"/>
                  </w:rPr>
                </w:pPr>
                <w:r w:rsidRPr="0A7234CF">
                  <w:rPr>
                    <w:rFonts w:eastAsia="Calibri"/>
                    <w:b/>
                    <w:bCs/>
                    <w:color w:val="000000" w:themeColor="text1"/>
                  </w:rPr>
                  <w:t>Addressing Disruption/Differentiated Lost Learning (DLL)</w:t>
                </w:r>
              </w:p>
            </w:tc>
          </w:tr>
          <w:tr w:rsidR="009258F9" w14:paraId="18ECD800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69249627" w14:textId="14CD753C" w:rsidR="009258F9" w:rsidRPr="008D46ED" w:rsidRDefault="00B04F3F" w:rsidP="001A12A2">
                <w:p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 xml:space="preserve">This section </w:t>
                </w:r>
                <w:r w:rsidR="009258F9" w:rsidRPr="008D46ED">
                  <w:rPr>
                    <w:rFonts w:eastAsia="Calibri"/>
                  </w:rPr>
                  <w:t>give</w:t>
                </w:r>
                <w:r>
                  <w:rPr>
                    <w:rFonts w:eastAsia="Calibri"/>
                  </w:rPr>
                  <w:t>s</w:t>
                </w:r>
                <w:r w:rsidR="009258F9" w:rsidRPr="008D46ED">
                  <w:rPr>
                    <w:rFonts w:eastAsia="Calibri"/>
                  </w:rPr>
                  <w:t xml:space="preserve"> details of </w:t>
                </w:r>
                <w:r>
                  <w:rPr>
                    <w:rFonts w:eastAsia="Calibri"/>
                  </w:rPr>
                  <w:t>our</w:t>
                </w:r>
                <w:r w:rsidR="009258F9" w:rsidRPr="008D46ED">
                  <w:rPr>
                    <w:rFonts w:eastAsia="Calibri"/>
                  </w:rPr>
                  <w:t xml:space="preserve"> approach to address disruption or differentiated lost teaching</w:t>
                </w:r>
                <w:r>
                  <w:rPr>
                    <w:rFonts w:eastAsia="Calibri"/>
                  </w:rPr>
                  <w:t>.</w:t>
                </w:r>
              </w:p>
              <w:p w14:paraId="3BA14ECE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3658F93F" w14:textId="1A1CE26C" w:rsidR="009258F9" w:rsidRDefault="00B04F3F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 </w:t>
                </w:r>
              </w:p>
              <w:p w14:paraId="0E5EB983" w14:textId="77777777" w:rsidR="009258F9" w:rsidRDefault="009258F9" w:rsidP="001A12A2">
                <w:pPr>
                  <w:contextualSpacing/>
                  <w:rPr>
                    <w:rFonts w:eastAsia="Calibri"/>
                  </w:rPr>
                </w:pPr>
              </w:p>
              <w:p w14:paraId="62FF7EF9" w14:textId="7A8E91FC" w:rsidR="009258F9" w:rsidRPr="0040179F" w:rsidRDefault="009258F9" w:rsidP="008276A8">
                <w:pPr>
                  <w:pStyle w:val="ListParagraph"/>
                  <w:numPr>
                    <w:ilvl w:val="0"/>
                    <w:numId w:val="34"/>
                  </w:numPr>
                  <w:contextualSpacing/>
                  <w:rPr>
                    <w:rFonts w:eastAsia="Calibri"/>
                  </w:rPr>
                </w:pPr>
                <w:r w:rsidRPr="0040179F">
                  <w:rPr>
                    <w:rFonts w:eastAsia="Calibri"/>
                  </w:rPr>
                  <w:t xml:space="preserve">Teacher </w:t>
                </w:r>
                <w:r w:rsidR="00B04F3F">
                  <w:rPr>
                    <w:rFonts w:eastAsia="Calibri"/>
                  </w:rPr>
                  <w:t>a</w:t>
                </w:r>
                <w:r w:rsidRPr="0040179F">
                  <w:rPr>
                    <w:rFonts w:eastAsia="Calibri"/>
                  </w:rPr>
                  <w:t xml:space="preserve">ssessed </w:t>
                </w:r>
                <w:r w:rsidR="00B04F3F">
                  <w:rPr>
                    <w:rFonts w:eastAsia="Calibri"/>
                  </w:rPr>
                  <w:t>g</w:t>
                </w:r>
                <w:r w:rsidRPr="0040179F">
                  <w:rPr>
                    <w:rFonts w:eastAsia="Calibri"/>
                  </w:rPr>
                  <w:t>rades will be determined based on evidence of the content that has been taught and assessed for each student.</w:t>
                </w:r>
              </w:p>
              <w:p w14:paraId="7EB712FC" w14:textId="77777777" w:rsidR="009258F9" w:rsidRDefault="009258F9" w:rsidP="001A12A2">
                <w:pPr>
                  <w:rPr>
                    <w:rFonts w:eastAsia="Calibri"/>
                  </w:rPr>
                </w:pPr>
              </w:p>
              <w:p w14:paraId="50604967" w14:textId="77777777" w:rsidR="009258F9" w:rsidRPr="006730D4" w:rsidRDefault="009258F9" w:rsidP="001A12A2">
                <w:pPr>
                  <w:rPr>
                    <w:rFonts w:eastAsia="Calibri"/>
                  </w:rPr>
                </w:pPr>
              </w:p>
            </w:tc>
          </w:tr>
        </w:tbl>
        <w:p w14:paraId="51273AD6" w14:textId="77777777" w:rsidR="009258F9" w:rsidRDefault="009258F9" w:rsidP="009258F9">
          <w:pPr>
            <w:rPr>
              <w:rStyle w:val="normaltextrun"/>
            </w:rPr>
          </w:pPr>
        </w:p>
        <w:p w14:paraId="6908FE7A" w14:textId="77777777" w:rsidR="009258F9" w:rsidRDefault="009258F9" w:rsidP="009258F9">
          <w:pPr>
            <w:rPr>
              <w:b/>
              <w:bCs/>
            </w:rPr>
          </w:pPr>
          <w:r>
            <w:rPr>
              <w:rFonts w:eastAsia="Calibri" w:cstheme="minorHAnsi"/>
              <w:b/>
              <w:bCs/>
              <w:color w:val="000000" w:themeColor="text1"/>
            </w:rPr>
            <w:br w:type="page"/>
          </w:r>
        </w:p>
        <w:p w14:paraId="19178D40" w14:textId="77777777" w:rsidR="009258F9" w:rsidRDefault="009258F9" w:rsidP="00010987">
          <w:pPr>
            <w:pStyle w:val="Heading2"/>
          </w:pPr>
          <w:r w:rsidRPr="0A7234CF">
            <w:lastRenderedPageBreak/>
            <w:t xml:space="preserve">Objectivity </w:t>
          </w:r>
        </w:p>
        <w:p w14:paraId="6A2A10B4" w14:textId="2C065F01" w:rsidR="009258F9" w:rsidRPr="00010987" w:rsidRDefault="00105828" w:rsidP="00010987">
          <w:pPr>
            <w:pStyle w:val="StdPara"/>
          </w:pPr>
          <w:r>
            <w:t>This</w:t>
          </w:r>
          <w:r w:rsidR="009258F9" w:rsidRPr="00010987">
            <w:t xml:space="preserve"> section of </w:t>
          </w:r>
          <w:r>
            <w:t>our Centre P</w:t>
          </w:r>
          <w:r w:rsidR="009258F9" w:rsidRPr="00010987">
            <w:t>olicy outline</w:t>
          </w:r>
          <w:r>
            <w:t>s</w:t>
          </w:r>
          <w:r w:rsidR="009258F9" w:rsidRPr="00010987">
            <w:t xml:space="preserve"> the arrangements in place to ensure objectivity of decisions.</w:t>
          </w:r>
        </w:p>
        <w:tbl>
          <w:tblPr>
            <w:tblStyle w:val="TableGrid"/>
            <w:tblW w:w="5000" w:type="pct"/>
            <w:tblLook w:val="04A0" w:firstRow="1" w:lastRow="0" w:firstColumn="1" w:lastColumn="0" w:noHBand="0" w:noVBand="1"/>
          </w:tblPr>
          <w:tblGrid>
            <w:gridCol w:w="9017"/>
          </w:tblGrid>
          <w:tr w:rsidR="009258F9" w14:paraId="3E873423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6ACFBCB4" w14:textId="77777777" w:rsidR="009258F9" w:rsidRPr="00EF4471" w:rsidRDefault="009258F9" w:rsidP="001A12A2">
                <w:pPr>
                  <w:rPr>
                    <w:rFonts w:eastAsia="Calibri" w:cstheme="minorHAnsi"/>
                    <w:b/>
                    <w:bCs/>
                  </w:rPr>
                </w:pPr>
                <w:r>
                  <w:rPr>
                    <w:rFonts w:eastAsia="Calibri"/>
                    <w:b/>
                    <w:bCs/>
                  </w:rPr>
                  <w:t xml:space="preserve">Objectivity </w:t>
                </w:r>
              </w:p>
            </w:tc>
          </w:tr>
          <w:tr w:rsidR="009258F9" w14:paraId="7F69895B" w14:textId="77777777" w:rsidTr="001A12A2">
            <w:tc>
              <w:tcPr>
                <w:tcW w:w="5000" w:type="pct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63E7E82C" w14:textId="01B221EC" w:rsidR="009258F9" w:rsidRPr="008D46ED" w:rsidRDefault="00105828" w:rsidP="001A12A2">
                <w:p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>This section gives</w:t>
                </w:r>
                <w:r w:rsidR="009258F9" w:rsidRPr="008D46ED">
                  <w:rPr>
                    <w:rFonts w:eastAsia="Calibri"/>
                  </w:rPr>
                  <w:t xml:space="preserve"> a summary of the arrangements in place within our centre in relation to objectivity.</w:t>
                </w:r>
              </w:p>
              <w:p w14:paraId="52C2C86F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15902C1C" w14:textId="02B2503A" w:rsidR="009258F9" w:rsidRDefault="00105828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56F8E338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2531CC43" w14:textId="77777777" w:rsidR="009258F9" w:rsidRPr="003B3578" w:rsidRDefault="009258F9" w:rsidP="001A12A2">
                <w:pPr>
                  <w:rPr>
                    <w:rFonts w:eastAsia="Arial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  <w:color w:val="000000" w:themeColor="text1"/>
                  </w:rPr>
                  <w:t>Staff will fulfil their duties and responsibilities in relation to relevant equality and disability legis</w:t>
                </w:r>
                <w:r w:rsidRPr="003B3578">
                  <w:rPr>
                    <w:rFonts w:eastAsia="Calibri"/>
                    <w:i/>
                    <w:iCs/>
                  </w:rPr>
                  <w:t>lation</w:t>
                </w:r>
                <w:r w:rsidRPr="003B3578">
                  <w:rPr>
                    <w:rFonts w:eastAsia="Arial"/>
                    <w:i/>
                    <w:iCs/>
                  </w:rPr>
                  <w:t>.</w:t>
                </w:r>
              </w:p>
              <w:p w14:paraId="0275F5EB" w14:textId="77777777" w:rsidR="009258F9" w:rsidRPr="003B3578" w:rsidRDefault="009258F9" w:rsidP="001A12A2">
                <w:pPr>
                  <w:rPr>
                    <w:rFonts w:eastAsia="Arial" w:cstheme="minorHAnsi"/>
                    <w:i/>
                    <w:iCs/>
                  </w:rPr>
                </w:pPr>
              </w:p>
              <w:p w14:paraId="673FFBF8" w14:textId="29CC0AD7" w:rsidR="009258F9" w:rsidRPr="003B3578" w:rsidRDefault="009258F9" w:rsidP="001A12A2">
                <w:pPr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Senior Leaders, Heads of Department and Centre will consider:</w:t>
                </w:r>
              </w:p>
              <w:p w14:paraId="1CB257B8" w14:textId="13C8A51D" w:rsidR="009258F9" w:rsidRPr="003B3578" w:rsidRDefault="00105828" w:rsidP="008276A8">
                <w:pPr>
                  <w:pStyle w:val="ListParagraph"/>
                  <w:numPr>
                    <w:ilvl w:val="0"/>
                    <w:numId w:val="10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s</w:t>
                </w:r>
                <w:r w:rsidR="009258F9"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ources of unfairness and bias (situations/contexts, difficulty, presentation and format, language, conditions for assessment, marker preconceptions); </w:t>
                </w:r>
              </w:p>
              <w:p w14:paraId="00DBFEFF" w14:textId="3FCE11D4" w:rsidR="009258F9" w:rsidRPr="003B3578" w:rsidRDefault="009258F9" w:rsidP="008276A8">
                <w:pPr>
                  <w:pStyle w:val="ListParagraph"/>
                  <w:numPr>
                    <w:ilvl w:val="0"/>
                    <w:numId w:val="10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how to minimise bias in questions and marking</w:t>
                </w:r>
                <w:r w:rsidR="002F38E4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and </w:t>
                </w:r>
                <w:r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hidden forms of bias); and</w:t>
                </w:r>
              </w:p>
              <w:p w14:paraId="12D22540" w14:textId="5F8EC39C" w:rsidR="009258F9" w:rsidRPr="003B3578" w:rsidRDefault="002F38E4" w:rsidP="008276A8">
                <w:pPr>
                  <w:pStyle w:val="ListParagraph"/>
                  <w:numPr>
                    <w:ilvl w:val="0"/>
                    <w:numId w:val="10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b</w:t>
                </w:r>
                <w:r w:rsidR="009258F9"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ias in teacher assessed grades.</w:t>
                </w:r>
              </w:p>
              <w:p w14:paraId="22EBCCF6" w14:textId="77777777" w:rsidR="009258F9" w:rsidRPr="003B3578" w:rsidRDefault="009258F9" w:rsidP="001A12A2">
                <w:pPr>
                  <w:pStyle w:val="ListParagraph"/>
                  <w:rPr>
                    <w:rFonts w:cstheme="minorHAnsi"/>
                    <w:i/>
                    <w:iCs/>
                    <w:color w:val="000000" w:themeColor="text1"/>
                  </w:rPr>
                </w:pPr>
              </w:p>
              <w:p w14:paraId="4B22CE00" w14:textId="5272FF37" w:rsidR="009258F9" w:rsidRPr="003B3578" w:rsidRDefault="009258F9" w:rsidP="001A12A2">
                <w:pPr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  <w:r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To ensure objectivity, all staff involved in </w:t>
                </w:r>
                <w:r w:rsidR="00A060C7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determining </w:t>
                </w:r>
                <w:r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teacher assessed grades will be </w:t>
                </w:r>
                <w:r w:rsidR="00A060C7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made </w:t>
                </w:r>
                <w:r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aware that:</w:t>
                </w:r>
              </w:p>
              <w:p w14:paraId="1145A2EB" w14:textId="4696CADA" w:rsidR="009258F9" w:rsidRPr="003B3578" w:rsidRDefault="00A060C7" w:rsidP="008276A8">
                <w:pPr>
                  <w:pStyle w:val="ListParagraph"/>
                  <w:numPr>
                    <w:ilvl w:val="0"/>
                    <w:numId w:val="11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u</w:t>
                </w:r>
                <w:r w:rsidR="009258F9"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nconscious bias can skew judgements</w:t>
                </w: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;</w:t>
                </w:r>
                <w:r w:rsidR="009258F9"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 </w:t>
                </w:r>
              </w:p>
              <w:p w14:paraId="3787C320" w14:textId="2FB165E8" w:rsidR="009258F9" w:rsidRPr="003B3578" w:rsidRDefault="00A060C7" w:rsidP="008276A8">
                <w:pPr>
                  <w:pStyle w:val="ListParagraph"/>
                  <w:numPr>
                    <w:ilvl w:val="0"/>
                    <w:numId w:val="11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t</w:t>
                </w:r>
                <w:r w:rsidR="009258F9"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he evidence presented should be valued for its own merit as an indication of performance and attainment</w:t>
                </w: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;</w:t>
                </w:r>
              </w:p>
              <w:p w14:paraId="6E556D7A" w14:textId="4EB44C13" w:rsidR="009258F9" w:rsidRPr="003B3578" w:rsidRDefault="00A060C7" w:rsidP="008276A8">
                <w:pPr>
                  <w:pStyle w:val="ListParagraph"/>
                  <w:numPr>
                    <w:ilvl w:val="0"/>
                    <w:numId w:val="11"/>
                  </w:numPr>
                  <w:contextualSpacing/>
                  <w:rPr>
                    <w:i/>
                    <w:iCs/>
                    <w:color w:val="000000" w:themeColor="text1"/>
                  </w:rPr>
                </w:pPr>
                <w:r>
                  <w:rPr>
                    <w:rFonts w:eastAsia="Calibri"/>
                    <w:i/>
                    <w:iCs/>
                    <w:color w:val="000000" w:themeColor="text1"/>
                  </w:rPr>
                  <w:t>t</w:t>
                </w:r>
                <w:r w:rsidR="009258F9" w:rsidRPr="003B3578">
                  <w:rPr>
                    <w:rFonts w:eastAsia="Calibri"/>
                    <w:i/>
                    <w:iCs/>
                    <w:color w:val="000000" w:themeColor="text1"/>
                  </w:rPr>
                  <w:t>eacher assessed grades should not be influenced by candidates’ positive or challenging personal circumstances, character, behaviour, appearance, socio-economic background, or protected characteristics</w:t>
                </w:r>
                <w:r>
                  <w:rPr>
                    <w:rFonts w:eastAsia="Calibri"/>
                    <w:i/>
                    <w:iCs/>
                    <w:color w:val="000000" w:themeColor="text1"/>
                  </w:rPr>
                  <w:t>;</w:t>
                </w:r>
              </w:p>
              <w:p w14:paraId="5E55CCC4" w14:textId="61F449AC" w:rsidR="009258F9" w:rsidRPr="003B3578" w:rsidRDefault="00660278" w:rsidP="008276A8">
                <w:pPr>
                  <w:pStyle w:val="ListParagraph"/>
                  <w:numPr>
                    <w:ilvl w:val="0"/>
                    <w:numId w:val="11"/>
                  </w:num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>u</w:t>
                </w:r>
                <w:r w:rsidR="009258F9" w:rsidRPr="003B3578">
                  <w:rPr>
                    <w:rFonts w:eastAsia="Calibri" w:cstheme="minorHAnsi"/>
                    <w:i/>
                    <w:iCs/>
                    <w:color w:val="000000" w:themeColor="text1"/>
                  </w:rPr>
                  <w:t>nconscious bias is more likely to occur when quick opinions are formed</w:t>
                </w:r>
                <w:r w:rsidR="00A060C7">
                  <w:rPr>
                    <w:rFonts w:eastAsia="Calibri" w:cstheme="minorHAnsi"/>
                    <w:i/>
                    <w:iCs/>
                    <w:color w:val="000000" w:themeColor="text1"/>
                  </w:rPr>
                  <w:t>; and</w:t>
                </w:r>
              </w:p>
              <w:p w14:paraId="44A8E92E" w14:textId="77777777" w:rsidR="00660278" w:rsidRDefault="00660278" w:rsidP="00660278">
                <w:pPr>
                  <w:contextualSpacing/>
                  <w:rPr>
                    <w:rFonts w:eastAsia="Calibri" w:cstheme="minorHAnsi"/>
                    <w:i/>
                    <w:iCs/>
                    <w:color w:val="000000" w:themeColor="text1"/>
                  </w:rPr>
                </w:pPr>
              </w:p>
              <w:p w14:paraId="1C9D6754" w14:textId="73BB4697" w:rsidR="009258F9" w:rsidRPr="00DC7E69" w:rsidRDefault="00660278" w:rsidP="00DC7E69">
                <w:pPr>
                  <w:contextualSpacing/>
                  <w:rPr>
                    <w:rFonts w:cstheme="minorHAns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Our </w:t>
                </w:r>
                <w:r w:rsidR="009258F9" w:rsidRPr="00DC7E6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internal standardisation </w:t>
                </w:r>
                <w:r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process </w:t>
                </w:r>
                <w:r w:rsidR="009258F9" w:rsidRPr="00DC7E69">
                  <w:rPr>
                    <w:rFonts w:eastAsia="Calibri" w:cstheme="minorHAnsi"/>
                    <w:i/>
                    <w:iCs/>
                    <w:color w:val="000000" w:themeColor="text1"/>
                  </w:rPr>
                  <w:t xml:space="preserve">will help to ensure that there are different perspectives to the quality assurance process. </w:t>
                </w:r>
              </w:p>
              <w:p w14:paraId="5D91B91C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3A775ED5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  <w:p w14:paraId="107DEE4B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  <w:p w14:paraId="4A2B6FB7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0EC76C03" w14:textId="77777777" w:rsidR="009258F9" w:rsidRDefault="009258F9" w:rsidP="009258F9">
          <w:pPr>
            <w:rPr>
              <w:rFonts w:eastAsiaTheme="minorEastAsia" w:cstheme="minorHAnsi"/>
              <w:color w:val="000000" w:themeColor="text1"/>
            </w:rPr>
          </w:pPr>
        </w:p>
        <w:p w14:paraId="13875DA0" w14:textId="77777777" w:rsidR="009258F9" w:rsidRDefault="009258F9" w:rsidP="009258F9">
          <w:pPr>
            <w:rPr>
              <w:rFonts w:eastAsiaTheme="minorEastAsia" w:cstheme="minorHAnsi"/>
              <w:color w:val="000000" w:themeColor="text1"/>
            </w:rPr>
          </w:pPr>
          <w:r>
            <w:rPr>
              <w:rFonts w:eastAsiaTheme="minorEastAsia" w:cstheme="minorHAnsi"/>
              <w:color w:val="000000" w:themeColor="text1"/>
            </w:rPr>
            <w:br w:type="page"/>
          </w:r>
        </w:p>
        <w:p w14:paraId="4B1F6EE2" w14:textId="55A0F2B2" w:rsidR="009258F9" w:rsidRDefault="009258F9" w:rsidP="00010987">
          <w:pPr>
            <w:pStyle w:val="Heading2"/>
            <w:rPr>
              <w:rFonts w:cstheme="minorHAnsi"/>
            </w:rPr>
          </w:pPr>
          <w:r w:rsidRPr="0A7234CF">
            <w:lastRenderedPageBreak/>
            <w:t xml:space="preserve">Recording </w:t>
          </w:r>
          <w:r w:rsidR="00010987">
            <w:t>d</w:t>
          </w:r>
          <w:r w:rsidRPr="0A7234CF">
            <w:t xml:space="preserve">ecisions and </w:t>
          </w:r>
          <w:r w:rsidR="00010987">
            <w:t>r</w:t>
          </w:r>
          <w:r w:rsidRPr="0A7234CF">
            <w:t xml:space="preserve">etention of </w:t>
          </w:r>
          <w:r w:rsidR="00010987">
            <w:t>e</w:t>
          </w:r>
          <w:r w:rsidRPr="0A7234CF">
            <w:t xml:space="preserve">vidence and </w:t>
          </w:r>
          <w:r w:rsidR="00010987">
            <w:t>d</w:t>
          </w:r>
          <w:r w:rsidRPr="0A7234CF">
            <w:t xml:space="preserve">ata </w:t>
          </w:r>
        </w:p>
        <w:p w14:paraId="693593B3" w14:textId="24C49714" w:rsidR="00010987" w:rsidRPr="00010987" w:rsidRDefault="00660278" w:rsidP="00010987">
          <w:pPr>
            <w:pStyle w:val="StdPara"/>
          </w:pPr>
          <w:r>
            <w:t>This</w:t>
          </w:r>
          <w:r w:rsidR="009258F9" w:rsidRPr="00010987">
            <w:t xml:space="preserve"> section of </w:t>
          </w:r>
          <w:r>
            <w:t>our Centre</w:t>
          </w:r>
          <w:r w:rsidR="009258F9" w:rsidRPr="00010987">
            <w:t xml:space="preserve"> </w:t>
          </w:r>
          <w:r>
            <w:t>P</w:t>
          </w:r>
          <w:r w:rsidR="009258F9" w:rsidRPr="00010987">
            <w:t>olicy</w:t>
          </w:r>
          <w:r>
            <w:t xml:space="preserve"> outlines</w:t>
          </w:r>
          <w:r w:rsidR="009258F9" w:rsidRPr="00010987">
            <w:t xml:space="preserve"> </w:t>
          </w:r>
          <w:r>
            <w:t>our</w:t>
          </w:r>
          <w:r w:rsidR="009258F9" w:rsidRPr="00010987">
            <w:t xml:space="preserve"> arrangements to record</w:t>
          </w:r>
          <w:r w:rsidR="00DA5602">
            <w:t>ing</w:t>
          </w:r>
          <w:r w:rsidR="009258F9" w:rsidRPr="00010987">
            <w:t xml:space="preserve"> decisions</w:t>
          </w:r>
          <w:r w:rsidR="006D656B">
            <w:t xml:space="preserve"> and to</w:t>
          </w:r>
          <w:r w:rsidR="009258F9" w:rsidRPr="00010987">
            <w:t xml:space="preserve"> retain</w:t>
          </w:r>
          <w:r w:rsidR="00DA5602">
            <w:t>ing</w:t>
          </w:r>
          <w:r w:rsidR="009258F9" w:rsidRPr="00010987">
            <w:t xml:space="preserve"> evidence and data.</w:t>
          </w:r>
        </w:p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62EB6D60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1A1CEE37" w14:textId="77777777" w:rsidR="009258F9" w:rsidRPr="00B415F3" w:rsidRDefault="009258F9" w:rsidP="008276A8">
                <w:pPr>
                  <w:pStyle w:val="ListParagraph"/>
                  <w:numPr>
                    <w:ilvl w:val="0"/>
                    <w:numId w:val="12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bookmarkStart w:id="2" w:name="_Hlk67139511"/>
                <w:r w:rsidRPr="0A7234CF">
                  <w:rPr>
                    <w:rFonts w:eastAsia="Calibri"/>
                    <w:b/>
                    <w:bCs/>
                    <w:color w:val="000000" w:themeColor="text1"/>
                  </w:rPr>
                  <w:t>Recording Decisions and Retention of Evidence and Data</w:t>
                </w:r>
              </w:p>
            </w:tc>
          </w:tr>
          <w:tr w:rsidR="009258F9" w14:paraId="30DDDA2B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7CCFF1F5" w14:textId="15AEE8DD" w:rsidR="009258F9" w:rsidRPr="008D46ED" w:rsidRDefault="006D656B" w:rsidP="001A12A2">
                <w:p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>This section</w:t>
                </w:r>
                <w:r w:rsidRPr="008D46ED">
                  <w:rPr>
                    <w:rFonts w:eastAsia="Calibri"/>
                  </w:rPr>
                  <w:t xml:space="preserve"> </w:t>
                </w:r>
                <w:r w:rsidR="009258F9" w:rsidRPr="008D46ED">
                  <w:rPr>
                    <w:rFonts w:eastAsia="Calibri"/>
                  </w:rPr>
                  <w:t>outline</w:t>
                </w:r>
                <w:r>
                  <w:rPr>
                    <w:rFonts w:eastAsia="Calibri"/>
                  </w:rPr>
                  <w:t>s</w:t>
                </w:r>
                <w:r w:rsidR="009258F9" w:rsidRPr="008D46ED">
                  <w:rPr>
                    <w:rFonts w:eastAsia="Calibri"/>
                  </w:rPr>
                  <w:t xml:space="preserve"> our </w:t>
                </w:r>
                <w:r>
                  <w:rPr>
                    <w:rFonts w:eastAsia="Calibri"/>
                  </w:rPr>
                  <w:t>approach to</w:t>
                </w:r>
                <w:r w:rsidR="009258F9" w:rsidRPr="008D46ED">
                  <w:rPr>
                    <w:rFonts w:eastAsia="Calibri"/>
                  </w:rPr>
                  <w:t xml:space="preserve"> </w:t>
                </w:r>
                <w:r>
                  <w:rPr>
                    <w:rFonts w:eastAsia="Calibri"/>
                  </w:rPr>
                  <w:t>r</w:t>
                </w:r>
                <w:r w:rsidR="009258F9" w:rsidRPr="008D46ED">
                  <w:rPr>
                    <w:rFonts w:eastAsia="Calibri"/>
                  </w:rPr>
                  <w:t xml:space="preserve">ecording </w:t>
                </w:r>
                <w:r>
                  <w:rPr>
                    <w:rFonts w:eastAsia="Calibri"/>
                  </w:rPr>
                  <w:t>d</w:t>
                </w:r>
                <w:r w:rsidR="009258F9" w:rsidRPr="008D46ED">
                  <w:rPr>
                    <w:rFonts w:eastAsia="Calibri"/>
                  </w:rPr>
                  <w:t xml:space="preserve">ecisions and </w:t>
                </w:r>
                <w:r>
                  <w:rPr>
                    <w:rFonts w:eastAsia="Calibri"/>
                  </w:rPr>
                  <w:t>retaining</w:t>
                </w:r>
                <w:r w:rsidR="009258F9" w:rsidRPr="008D46ED">
                  <w:rPr>
                    <w:rFonts w:eastAsia="Calibri"/>
                  </w:rPr>
                  <w:t xml:space="preserve"> </w:t>
                </w:r>
                <w:r>
                  <w:rPr>
                    <w:rFonts w:eastAsia="Calibri"/>
                  </w:rPr>
                  <w:t>e</w:t>
                </w:r>
                <w:r w:rsidR="009258F9" w:rsidRPr="008D46ED">
                  <w:rPr>
                    <w:rFonts w:eastAsia="Calibri"/>
                  </w:rPr>
                  <w:t xml:space="preserve">vidence and </w:t>
                </w:r>
                <w:r>
                  <w:rPr>
                    <w:rFonts w:eastAsia="Calibri"/>
                  </w:rPr>
                  <w:t>d</w:t>
                </w:r>
                <w:r w:rsidR="009258F9" w:rsidRPr="008D46ED">
                  <w:rPr>
                    <w:rFonts w:eastAsia="Calibri"/>
                  </w:rPr>
                  <w:t>ata</w:t>
                </w:r>
                <w:r>
                  <w:rPr>
                    <w:rFonts w:eastAsia="Calibri"/>
                  </w:rPr>
                  <w:t>.</w:t>
                </w:r>
              </w:p>
              <w:p w14:paraId="50824E65" w14:textId="77777777" w:rsidR="009258F9" w:rsidRPr="00D33A75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3A6D5C7D" w14:textId="722835EE" w:rsidR="009258F9" w:rsidRDefault="006D656B" w:rsidP="001A12A2">
                <w:pPr>
                  <w:contextualSpacing/>
                  <w:rPr>
                    <w:rFonts w:eastAsia="Calibri"/>
                    <w:i/>
                    <w:iCs/>
                    <w:highlight w:val="cyan"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 w:rsidRPr="00D33A75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1081FE1B" w14:textId="113E4506" w:rsidR="009258F9" w:rsidRPr="001E0D4A" w:rsidRDefault="009258F9" w:rsidP="008276A8">
                <w:pPr>
                  <w:pStyle w:val="ListParagraph"/>
                  <w:numPr>
                    <w:ilvl w:val="0"/>
                    <w:numId w:val="32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>We will ensure that teachers and H</w:t>
                </w:r>
                <w:r w:rsidR="006D656B">
                  <w:rPr>
                    <w:rFonts w:eastAsia="Calibri" w:cs="Calibri"/>
                    <w:i/>
                    <w:iCs/>
                    <w:color w:val="000000" w:themeColor="text1"/>
                  </w:rPr>
                  <w:t>eads of Departments</w:t>
                </w: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maintain records that show how the teacher assessed grades process operated, including the rationale for decisions in relation to individual marks/grades</w:t>
                </w:r>
                <w:r w:rsidRPr="001E0D4A">
                  <w:rPr>
                    <w:rFonts w:eastAsia="Calibri"/>
                    <w:i/>
                    <w:iCs/>
                  </w:rPr>
                  <w:t xml:space="preserve">. </w:t>
                </w:r>
              </w:p>
              <w:p w14:paraId="65FE0B5A" w14:textId="1B2AEC45" w:rsidR="009258F9" w:rsidRPr="001E0D4A" w:rsidRDefault="009258F9" w:rsidP="008276A8">
                <w:pPr>
                  <w:pStyle w:val="ListParagraph"/>
                  <w:numPr>
                    <w:ilvl w:val="0"/>
                    <w:numId w:val="32"/>
                  </w:numPr>
                  <w:contextualSpacing/>
                  <w:rPr>
                    <w:rFonts w:eastAsia="Calibri" w:cs="Calibri"/>
                    <w:i/>
                    <w:iCs/>
                    <w:color w:val="000000" w:themeColor="text1"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>We will ensure that evidence is maintained across a variety of tasks to develop a holistic view of each student’s demonstrated knowledge, understanding and skills in the areas of content taught</w:t>
                </w:r>
                <w:r w:rsidR="00DC5683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5E0668B7" w14:textId="58B6C20C" w:rsidR="009258F9" w:rsidRPr="001E0D4A" w:rsidRDefault="009258F9" w:rsidP="008276A8">
                <w:pPr>
                  <w:pStyle w:val="ListParagraph"/>
                  <w:numPr>
                    <w:ilvl w:val="0"/>
                    <w:numId w:val="32"/>
                  </w:numPr>
                  <w:contextualSpacing/>
                  <w:rPr>
                    <w:rFonts w:eastAsia="Calibri" w:cs="Calibri"/>
                    <w:i/>
                    <w:iCs/>
                    <w:color w:val="000000" w:themeColor="text1"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>We will put in place recording requirements for the various stages of the process to ensure the accurate and secure retention of the evidence used to make decisions</w:t>
                </w:r>
                <w:r w:rsidR="00DC5683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36EC1956" w14:textId="1CEAA065" w:rsidR="009258F9" w:rsidRPr="001E0D4A" w:rsidRDefault="009258F9" w:rsidP="008276A8">
                <w:pPr>
                  <w:pStyle w:val="ListParagraph"/>
                  <w:numPr>
                    <w:ilvl w:val="0"/>
                    <w:numId w:val="32"/>
                  </w:numPr>
                  <w:contextualSpacing/>
                  <w:rPr>
                    <w:rFonts w:eastAsia="Calibri" w:cs="Calibri"/>
                    <w:i/>
                    <w:iCs/>
                    <w:color w:val="000000" w:themeColor="text1"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>We will comply with our obligations regarding data protection legislation</w:t>
                </w:r>
                <w:r w:rsidR="00DC5683">
                  <w:rPr>
                    <w:rFonts w:eastAsia="Calibri" w:cs="Calibri"/>
                    <w:i/>
                    <w:iCs/>
                    <w:color w:val="000000" w:themeColor="text1"/>
                  </w:rPr>
                  <w:t>.</w:t>
                </w:r>
              </w:p>
              <w:p w14:paraId="1A94BE74" w14:textId="20D88A74" w:rsidR="009258F9" w:rsidRPr="001E0D4A" w:rsidRDefault="009258F9" w:rsidP="008276A8">
                <w:pPr>
                  <w:pStyle w:val="ListParagraph"/>
                  <w:numPr>
                    <w:ilvl w:val="0"/>
                    <w:numId w:val="32"/>
                  </w:numPr>
                  <w:contextualSpacing/>
                  <w:rPr>
                    <w:rFonts w:eastAsia="Calibri" w:cs="Calibri"/>
                    <w:i/>
                    <w:iCs/>
                    <w:color w:val="231F20"/>
                  </w:rPr>
                </w:pPr>
                <w:r w:rsidRPr="001E0D4A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We will ensure that the grades </w:t>
                </w:r>
                <w:r w:rsidRPr="001E0D4A">
                  <w:rPr>
                    <w:rFonts w:eastAsia="Calibri" w:cs="Calibri"/>
                    <w:i/>
                    <w:iCs/>
                    <w:color w:val="231F20"/>
                  </w:rPr>
                  <w:t>accurately reflect the evidence submitted</w:t>
                </w:r>
                <w:r w:rsidR="00046F99">
                  <w:rPr>
                    <w:rFonts w:eastAsia="Calibri" w:cs="Calibri"/>
                    <w:i/>
                    <w:iCs/>
                    <w:color w:val="231F20"/>
                  </w:rPr>
                  <w:t>.</w:t>
                </w:r>
              </w:p>
              <w:p w14:paraId="575B232F" w14:textId="61BBE7C2" w:rsidR="009258F9" w:rsidRPr="00D33A75" w:rsidRDefault="009258F9" w:rsidP="008276A8">
                <w:pPr>
                  <w:pStyle w:val="ListParagraph"/>
                  <w:numPr>
                    <w:ilvl w:val="0"/>
                    <w:numId w:val="32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D33A75">
                  <w:rPr>
                    <w:rFonts w:eastAsia="Calibri" w:cs="Calibri"/>
                    <w:i/>
                    <w:iCs/>
                    <w:color w:val="231F20"/>
                  </w:rPr>
                  <w:t>We will ensure that evidence</w:t>
                </w:r>
                <w:r w:rsidRPr="00D33A75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is</w:t>
                </w:r>
                <w:r w:rsidRPr="00D33A75">
                  <w:rPr>
                    <w:rFonts w:eastAsia="Calibri" w:cs="Calibri"/>
                    <w:i/>
                    <w:iCs/>
                    <w:color w:val="231F20"/>
                  </w:rPr>
                  <w:t xml:space="preserve"> retained electronically or on paper in a secure centre-based system that can be readily shared with</w:t>
                </w:r>
                <w:r w:rsidR="00046F99">
                  <w:rPr>
                    <w:rFonts w:eastAsia="Calibri" w:cs="Calibri"/>
                    <w:i/>
                    <w:iCs/>
                    <w:color w:val="231F20"/>
                  </w:rPr>
                  <w:t xml:space="preserve"> our</w:t>
                </w:r>
                <w:r w:rsidRPr="00D33A75">
                  <w:rPr>
                    <w:rFonts w:eastAsia="Calibri" w:cs="Calibri"/>
                    <w:i/>
                    <w:iCs/>
                    <w:color w:val="231F20"/>
                  </w:rPr>
                  <w:t xml:space="preserve"> </w:t>
                </w:r>
                <w:r w:rsidR="00046F99">
                  <w:rPr>
                    <w:rFonts w:eastAsia="Calibri" w:cs="Calibri"/>
                    <w:i/>
                    <w:iCs/>
                    <w:color w:val="231F20"/>
                  </w:rPr>
                  <w:t>awarding organisation(s).</w:t>
                </w:r>
              </w:p>
              <w:p w14:paraId="5E61A102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  <w:p w14:paraId="626AA8E2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4A0764F5" w14:textId="77777777" w:rsidR="009258F9" w:rsidRDefault="009258F9" w:rsidP="009258F9"/>
        <w:bookmarkEnd w:id="2"/>
        <w:p w14:paraId="18B8F3D5" w14:textId="77777777" w:rsidR="009258F9" w:rsidRDefault="009258F9" w:rsidP="009258F9">
          <w:pPr>
            <w:tabs>
              <w:tab w:val="left" w:pos="567"/>
            </w:tabs>
            <w:rPr>
              <w:rFonts w:eastAsia="Calibri" w:cstheme="minorHAnsi"/>
              <w:b/>
              <w:bCs/>
              <w:color w:val="000000" w:themeColor="text1"/>
            </w:rPr>
          </w:pPr>
        </w:p>
        <w:p w14:paraId="0A6EEA47" w14:textId="77777777" w:rsidR="009258F9" w:rsidRDefault="009258F9" w:rsidP="00010987">
          <w:pPr>
            <w:pStyle w:val="Heading2"/>
            <w:pageBreakBefore/>
            <w:rPr>
              <w:rFonts w:cstheme="minorHAnsi"/>
            </w:rPr>
          </w:pPr>
          <w:r w:rsidRPr="0A7234CF">
            <w:lastRenderedPageBreak/>
            <w:t>Authenticating evidence</w:t>
          </w:r>
        </w:p>
        <w:p w14:paraId="7B4AB642" w14:textId="77777777" w:rsidR="009258F9" w:rsidRPr="00BF0A65" w:rsidRDefault="009258F9" w:rsidP="00010987">
          <w:pPr>
            <w:pStyle w:val="StdPara"/>
            <w:rPr>
              <w:rFonts w:cstheme="minorHAnsi"/>
            </w:rPr>
          </w:pPr>
        </w:p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17F8B3D3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7C3F003A" w14:textId="77777777" w:rsidR="009258F9" w:rsidRPr="00B415F3" w:rsidRDefault="009258F9" w:rsidP="008276A8">
                <w:pPr>
                  <w:pStyle w:val="ListParagraph"/>
                  <w:numPr>
                    <w:ilvl w:val="0"/>
                    <w:numId w:val="12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r w:rsidRPr="0A7234CF">
                  <w:rPr>
                    <w:rFonts w:eastAsia="Calibri"/>
                    <w:b/>
                    <w:bCs/>
                    <w:color w:val="000000" w:themeColor="text1"/>
                  </w:rPr>
                  <w:t>Authenticating evidence</w:t>
                </w:r>
              </w:p>
            </w:tc>
          </w:tr>
          <w:tr w:rsidR="009258F9" w14:paraId="7D33FBCA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3B1757C8" w14:textId="5F65845A" w:rsidR="009258F9" w:rsidRDefault="00046F99" w:rsidP="001A12A2">
                <w:p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</w:rPr>
                  <w:t>This section of our Centre Policy</w:t>
                </w:r>
                <w:r w:rsidRPr="003B3578">
                  <w:rPr>
                    <w:rFonts w:eastAsia="Calibri"/>
                  </w:rPr>
                  <w:t xml:space="preserve"> </w:t>
                </w:r>
                <w:r w:rsidR="009258F9" w:rsidRPr="003B3578">
                  <w:rPr>
                    <w:rFonts w:eastAsia="Calibri"/>
                  </w:rPr>
                  <w:t>detail</w:t>
                </w:r>
                <w:r>
                  <w:rPr>
                    <w:rFonts w:eastAsia="Calibri"/>
                  </w:rPr>
                  <w:t>s</w:t>
                </w:r>
                <w:r w:rsidR="009258F9" w:rsidRPr="003B3578">
                  <w:rPr>
                    <w:rFonts w:eastAsia="Calibri"/>
                  </w:rPr>
                  <w:t xml:space="preserve"> the mechanisms in place to ensure that </w:t>
                </w:r>
                <w:r w:rsidR="00756E21">
                  <w:rPr>
                    <w:rFonts w:eastAsia="Calibri"/>
                  </w:rPr>
                  <w:t>t</w:t>
                </w:r>
                <w:r w:rsidR="009258F9" w:rsidRPr="003B3578">
                  <w:rPr>
                    <w:rFonts w:eastAsia="Calibri"/>
                  </w:rPr>
                  <w:t>eachers are confident in the authenticity of evidence, and the process for dealing with cases where evidence is not thought to be authentic.</w:t>
                </w:r>
              </w:p>
              <w:p w14:paraId="098F5AFE" w14:textId="77777777" w:rsidR="009258F9" w:rsidRDefault="009258F9" w:rsidP="001A12A2">
                <w:pPr>
                  <w:contextualSpacing/>
                  <w:rPr>
                    <w:rFonts w:eastAsia="Calibri"/>
                  </w:rPr>
                </w:pPr>
              </w:p>
              <w:p w14:paraId="02191D99" w14:textId="549368FD" w:rsidR="009258F9" w:rsidRPr="003B3578" w:rsidRDefault="00046F99" w:rsidP="001A12A2">
                <w:pPr>
                  <w:contextualSpacing/>
                  <w:rPr>
                    <w:rFonts w:eastAsia="Calibri"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 w:rsidRPr="008D46ED">
                  <w:rPr>
                    <w:rFonts w:eastAsia="Calibri"/>
                    <w:i/>
                    <w:iCs/>
                  </w:rPr>
                  <w:t>For exampl</w:t>
                </w:r>
                <w:r w:rsidR="009258F9" w:rsidRPr="000C6526">
                  <w:rPr>
                    <w:rFonts w:eastAsia="Calibri"/>
                    <w:i/>
                    <w:iCs/>
                  </w:rPr>
                  <w:t>e</w:t>
                </w:r>
                <w:r w:rsidR="009258F9" w:rsidRPr="00DC7E69">
                  <w:rPr>
                    <w:rFonts w:eastAsia="Calibri"/>
                    <w:i/>
                    <w:iCs/>
                  </w:rPr>
                  <w:t>:</w:t>
                </w:r>
                <w:r w:rsidRPr="00DC7E69">
                  <w:rPr>
                    <w:rFonts w:eastAsia="Calibri"/>
                    <w:i/>
                    <w:iCs/>
                  </w:rPr>
                  <w:t>]</w:t>
                </w:r>
              </w:p>
              <w:p w14:paraId="15AB003F" w14:textId="237005DA" w:rsidR="009258F9" w:rsidRPr="00DC7E69" w:rsidRDefault="009258F9" w:rsidP="008276A8">
                <w:pPr>
                  <w:pStyle w:val="ListParagraph"/>
                  <w:numPr>
                    <w:ilvl w:val="0"/>
                    <w:numId w:val="15"/>
                  </w:numPr>
                  <w:tabs>
                    <w:tab w:val="left" w:pos="457"/>
                  </w:tabs>
                  <w:ind w:left="599" w:hanging="239"/>
                  <w:contextualSpacing/>
                  <w:rPr>
                    <w:rFonts w:eastAsia="Calibri"/>
                    <w:i/>
                    <w:iCs/>
                    <w:color w:val="000000" w:themeColor="text1"/>
                  </w:rPr>
                </w:pPr>
                <w:r w:rsidRPr="0038011D">
                  <w:rPr>
                    <w:rFonts w:eastAsia="Calibri"/>
                    <w:i/>
                    <w:iCs/>
                    <w:color w:val="000000" w:themeColor="text1"/>
                  </w:rPr>
                  <w:t>Robust mechanisms</w:t>
                </w:r>
                <w:r w:rsidR="00D61DB0">
                  <w:rPr>
                    <w:rFonts w:eastAsia="Calibri"/>
                    <w:i/>
                    <w:iCs/>
                    <w:color w:val="000000" w:themeColor="text1"/>
                  </w:rPr>
                  <w:t xml:space="preserve">, which will include </w:t>
                </w:r>
                <w:r w:rsidR="000E5B9D">
                  <w:rPr>
                    <w:rFonts w:eastAsia="Calibri"/>
                    <w:i/>
                    <w:iCs/>
                    <w:color w:val="000000" w:themeColor="text1"/>
                  </w:rPr>
                  <w:t>(INSERT</w:t>
                </w:r>
                <w:r w:rsidR="00DF23E5">
                  <w:rPr>
                    <w:rFonts w:eastAsia="Calibri"/>
                    <w:i/>
                    <w:iCs/>
                    <w:color w:val="000000" w:themeColor="text1"/>
                  </w:rPr>
                  <w:t xml:space="preserve"> HERE</w:t>
                </w:r>
                <w:r w:rsidR="00D61DB0">
                  <w:rPr>
                    <w:rFonts w:eastAsia="Calibri"/>
                    <w:i/>
                    <w:iCs/>
                    <w:color w:val="000000" w:themeColor="text1"/>
                  </w:rPr>
                  <w:t>)</w:t>
                </w:r>
                <w:r w:rsidR="000E5B9D">
                  <w:rPr>
                    <w:rFonts w:eastAsia="Calibri"/>
                    <w:i/>
                    <w:iCs/>
                    <w:color w:val="000000" w:themeColor="text1"/>
                  </w:rPr>
                  <w:t>,</w:t>
                </w:r>
                <w:r w:rsidRPr="0038011D">
                  <w:rPr>
                    <w:rFonts w:eastAsia="Calibri"/>
                    <w:i/>
                    <w:iCs/>
                    <w:color w:val="000000" w:themeColor="text1"/>
                  </w:rPr>
                  <w:t xml:space="preserve"> will be in place to ensure that </w:t>
                </w:r>
                <w:r w:rsidR="00756E21">
                  <w:rPr>
                    <w:rFonts w:eastAsia="Calibri"/>
                    <w:i/>
                    <w:iCs/>
                    <w:color w:val="000000" w:themeColor="text1"/>
                  </w:rPr>
                  <w:t>t</w:t>
                </w:r>
                <w:r w:rsidRPr="0038011D">
                  <w:rPr>
                    <w:rFonts w:eastAsia="Calibri"/>
                    <w:i/>
                    <w:iCs/>
                    <w:color w:val="000000" w:themeColor="text1"/>
                  </w:rPr>
                  <w:t>eachers are confident that work used as</w:t>
                </w:r>
                <w:r>
                  <w:rPr>
                    <w:rFonts w:eastAsia="Calibri"/>
                    <w:i/>
                    <w:iCs/>
                    <w:color w:val="000000" w:themeColor="text1"/>
                  </w:rPr>
                  <w:t xml:space="preserve"> </w:t>
                </w:r>
                <w:r w:rsidRPr="0038011D">
                  <w:rPr>
                    <w:rFonts w:eastAsia="Calibri"/>
                    <w:i/>
                    <w:iCs/>
                    <w:color w:val="000000" w:themeColor="text1"/>
                  </w:rPr>
                  <w:t xml:space="preserve">evidence is the students’ own and that no inappropriate levels of support have been given to students to complete it, either within the centre or with external tutors. </w:t>
                </w:r>
              </w:p>
              <w:p w14:paraId="5C3520B1" w14:textId="3C350EA5" w:rsidR="009258F9" w:rsidRDefault="009258F9" w:rsidP="008276A8">
                <w:pPr>
                  <w:pStyle w:val="ListParagraph"/>
                  <w:numPr>
                    <w:ilvl w:val="0"/>
                    <w:numId w:val="15"/>
                  </w:numPr>
                  <w:tabs>
                    <w:tab w:val="left" w:pos="599"/>
                  </w:tabs>
                  <w:ind w:left="599" w:hanging="239"/>
                  <w:contextualSpacing/>
                  <w:rPr>
                    <w:rFonts w:eastAsia="Calibri" w:cstheme="minorHAnsi"/>
                    <w:bCs/>
                  </w:rPr>
                </w:pPr>
                <w:r w:rsidRPr="0038011D">
                  <w:rPr>
                    <w:rFonts w:eastAsia="Calibri"/>
                    <w:i/>
                    <w:iCs/>
                    <w:color w:val="000000" w:themeColor="text1"/>
                  </w:rPr>
                  <w:t xml:space="preserve">It is understood that </w:t>
                </w:r>
                <w:r w:rsidR="00046F99">
                  <w:rPr>
                    <w:rFonts w:eastAsia="Calibri"/>
                    <w:i/>
                    <w:iCs/>
                    <w:color w:val="000000" w:themeColor="text1"/>
                  </w:rPr>
                  <w:t>awarding organisations</w:t>
                </w:r>
                <w:r w:rsidRPr="0038011D">
                  <w:rPr>
                    <w:rFonts w:eastAsia="Calibri"/>
                    <w:i/>
                    <w:iCs/>
                    <w:color w:val="000000" w:themeColor="text1"/>
                  </w:rPr>
                  <w:t xml:space="preserve"> will investigate instances where it appears evidence is not authentic. We will follow all guidance provided by </w:t>
                </w:r>
                <w:r w:rsidR="007525A3">
                  <w:rPr>
                    <w:rFonts w:eastAsia="Calibri"/>
                    <w:i/>
                    <w:iCs/>
                    <w:color w:val="000000" w:themeColor="text1"/>
                  </w:rPr>
                  <w:t>awarding organisations</w:t>
                </w:r>
                <w:r w:rsidRPr="0038011D">
                  <w:rPr>
                    <w:rFonts w:eastAsia="Calibri"/>
                    <w:i/>
                    <w:iCs/>
                    <w:color w:val="000000" w:themeColor="text1"/>
                  </w:rPr>
                  <w:t xml:space="preserve"> [LINK] to support these determinations of authenticity.</w:t>
                </w:r>
              </w:p>
            </w:tc>
          </w:tr>
        </w:tbl>
        <w:p w14:paraId="4E4F7E40" w14:textId="77777777" w:rsidR="009258F9" w:rsidRDefault="009258F9" w:rsidP="009258F9">
          <w:pPr>
            <w:rPr>
              <w:rFonts w:eastAsia="Calibri"/>
              <w:b/>
              <w:bCs/>
              <w:color w:val="000000" w:themeColor="text1"/>
            </w:rPr>
          </w:pPr>
        </w:p>
        <w:p w14:paraId="5AAB3F7B" w14:textId="77777777" w:rsidR="009258F9" w:rsidRDefault="009258F9" w:rsidP="009258F9">
          <w:pPr>
            <w:rPr>
              <w:rFonts w:eastAsia="Calibri"/>
              <w:b/>
              <w:bCs/>
              <w:color w:val="000000" w:themeColor="text1"/>
            </w:rPr>
          </w:pPr>
        </w:p>
        <w:p w14:paraId="76AF308A" w14:textId="01A389A5" w:rsidR="009258F9" w:rsidRPr="0075155B" w:rsidRDefault="009258F9" w:rsidP="00010987">
          <w:pPr>
            <w:pStyle w:val="Heading2"/>
            <w:pageBreakBefore/>
            <w:rPr>
              <w:rFonts w:cstheme="minorHAnsi"/>
            </w:rPr>
          </w:pPr>
          <w:r w:rsidRPr="0A7234CF">
            <w:lastRenderedPageBreak/>
            <w:t>Confidentiality</w:t>
          </w:r>
          <w:r>
            <w:t xml:space="preserve">, </w:t>
          </w:r>
          <w:bookmarkStart w:id="3" w:name="_Hlk67140570"/>
          <w:r w:rsidR="0057178A">
            <w:t>m</w:t>
          </w:r>
          <w:r>
            <w:t xml:space="preserve">alpractice and </w:t>
          </w:r>
          <w:r w:rsidR="0057178A">
            <w:t>c</w:t>
          </w:r>
          <w:r>
            <w:t xml:space="preserve">onflicts of </w:t>
          </w:r>
          <w:r w:rsidR="0057178A">
            <w:t>i</w:t>
          </w:r>
          <w:r>
            <w:t>nterest</w:t>
          </w:r>
        </w:p>
        <w:p w14:paraId="4BE75DD5" w14:textId="77777777" w:rsidR="009258F9" w:rsidRPr="00396451" w:rsidRDefault="009258F9" w:rsidP="0057178A">
          <w:pPr>
            <w:pStyle w:val="Heading3"/>
          </w:pPr>
          <w:r w:rsidRPr="00396451">
            <w:t xml:space="preserve">Confidentiality </w:t>
          </w:r>
        </w:p>
        <w:p w14:paraId="6DF888B5" w14:textId="11C14052" w:rsidR="009258F9" w:rsidRPr="00DC7E69" w:rsidRDefault="009258F9" w:rsidP="0057178A">
          <w:pPr>
            <w:pStyle w:val="StdPara"/>
            <w:rPr>
              <w:rStyle w:val="IntenseEmphasis"/>
              <w:b w:val="0"/>
              <w:bCs w:val="0"/>
            </w:rPr>
          </w:pPr>
          <w:r w:rsidRPr="00DC7E69">
            <w:rPr>
              <w:rStyle w:val="IntenseEmphasis"/>
              <w:b w:val="0"/>
              <w:bCs w:val="0"/>
            </w:rPr>
            <w:t xml:space="preserve">This section of </w:t>
          </w:r>
          <w:r w:rsidR="007525A3" w:rsidRPr="00DC7E69">
            <w:rPr>
              <w:rStyle w:val="IntenseEmphasis"/>
              <w:b w:val="0"/>
              <w:bCs w:val="0"/>
            </w:rPr>
            <w:t>our</w:t>
          </w:r>
          <w:r w:rsidRPr="00DC7E69">
            <w:rPr>
              <w:rStyle w:val="IntenseEmphasis"/>
              <w:b w:val="0"/>
              <w:bCs w:val="0"/>
            </w:rPr>
            <w:t xml:space="preserve"> Centre Policy outline</w:t>
          </w:r>
          <w:r w:rsidR="007525A3" w:rsidRPr="00DC7E69">
            <w:rPr>
              <w:rStyle w:val="IntenseEmphasis"/>
              <w:b w:val="0"/>
              <w:bCs w:val="0"/>
            </w:rPr>
            <w:t>s</w:t>
          </w:r>
          <w:r w:rsidRPr="00DC7E69">
            <w:rPr>
              <w:rStyle w:val="IntenseEmphasis"/>
              <w:b w:val="0"/>
              <w:bCs w:val="0"/>
            </w:rPr>
            <w:t xml:space="preserve"> the measures in place to ensure </w:t>
          </w:r>
          <w:r w:rsidR="005D1F2E" w:rsidRPr="00DC7E69">
            <w:rPr>
              <w:rStyle w:val="IntenseEmphasis"/>
              <w:b w:val="0"/>
              <w:bCs w:val="0"/>
            </w:rPr>
            <w:t xml:space="preserve">the </w:t>
          </w:r>
          <w:r w:rsidRPr="00DC7E69">
            <w:rPr>
              <w:rStyle w:val="IntenseEmphasis"/>
              <w:b w:val="0"/>
              <w:bCs w:val="0"/>
            </w:rPr>
            <w:t>confidentiality of</w:t>
          </w:r>
          <w:r w:rsidR="005D1F2E" w:rsidRPr="00DC7E69">
            <w:rPr>
              <w:rStyle w:val="IntenseEmphasis"/>
              <w:b w:val="0"/>
              <w:bCs w:val="0"/>
            </w:rPr>
            <w:t xml:space="preserve"> the grades our centre determines, </w:t>
          </w:r>
          <w:r w:rsidRPr="00DC7E69">
            <w:rPr>
              <w:rStyle w:val="IntenseEmphasis"/>
              <w:b w:val="0"/>
              <w:bCs w:val="0"/>
            </w:rPr>
            <w:t xml:space="preserve">and to make </w:t>
          </w:r>
          <w:r w:rsidR="000C6526">
            <w:rPr>
              <w:rStyle w:val="IntenseEmphasis"/>
              <w:b w:val="0"/>
              <w:bCs w:val="0"/>
            </w:rPr>
            <w:t>student</w:t>
          </w:r>
          <w:r w:rsidR="000C6526" w:rsidRPr="00DC7E69">
            <w:rPr>
              <w:rStyle w:val="IntenseEmphasis"/>
              <w:b w:val="0"/>
              <w:bCs w:val="0"/>
            </w:rPr>
            <w:t xml:space="preserve">s </w:t>
          </w:r>
          <w:r w:rsidRPr="00DC7E69">
            <w:rPr>
              <w:rStyle w:val="IntenseEmphasis"/>
              <w:b w:val="0"/>
              <w:bCs w:val="0"/>
            </w:rPr>
            <w:t>aware of the range of evidence on which those grades will be based.</w:t>
          </w:r>
        </w:p>
        <w:p w14:paraId="37F84A33" w14:textId="77777777" w:rsidR="009258F9" w:rsidRPr="0057178A" w:rsidRDefault="009258F9" w:rsidP="0057178A">
          <w:pPr>
            <w:pStyle w:val="StdPara"/>
          </w:pPr>
          <w:bookmarkStart w:id="4" w:name="_Hlk67140390"/>
          <w:bookmarkEnd w:id="3"/>
        </w:p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7278CBF5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4B435DF8" w14:textId="77777777" w:rsidR="009258F9" w:rsidRPr="00A92DB9" w:rsidRDefault="009258F9" w:rsidP="008276A8">
                <w:pPr>
                  <w:pStyle w:val="ListParagraph"/>
                  <w:numPr>
                    <w:ilvl w:val="0"/>
                    <w:numId w:val="22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r>
                  <w:rPr>
                    <w:rFonts w:eastAsia="Calibri"/>
                    <w:b/>
                    <w:bCs/>
                    <w:color w:val="000000" w:themeColor="text1"/>
                  </w:rPr>
                  <w:t>Confidentiality</w:t>
                </w:r>
              </w:p>
            </w:tc>
          </w:tr>
          <w:tr w:rsidR="009258F9" w14:paraId="7E33981D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1F35602E" w14:textId="06F05D27" w:rsidR="009258F9" w:rsidRDefault="009B29BC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This section</w:t>
                </w:r>
                <w:r w:rsidR="009258F9" w:rsidRPr="00E20FE2">
                  <w:rPr>
                    <w:rFonts w:eastAsia="Calibri"/>
                    <w:i/>
                    <w:iCs/>
                  </w:rPr>
                  <w:t xml:space="preserve"> detail</w:t>
                </w:r>
                <w:r>
                  <w:rPr>
                    <w:rFonts w:eastAsia="Calibri"/>
                    <w:i/>
                    <w:iCs/>
                  </w:rPr>
                  <w:t>s</w:t>
                </w:r>
                <w:r w:rsidR="009258F9" w:rsidRPr="00E20FE2">
                  <w:rPr>
                    <w:rFonts w:eastAsia="Calibri"/>
                    <w:i/>
                    <w:iCs/>
                  </w:rPr>
                  <w:t xml:space="preserve"> the measures in place in our centre to maintain the confidentiality of grades, while sharing information regarding the range of evidence on which the grades will be based. </w:t>
                </w:r>
              </w:p>
              <w:p w14:paraId="5DB78705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44E340EA" w14:textId="4E325B3D" w:rsidR="009258F9" w:rsidRPr="00E20FE2" w:rsidRDefault="00E807FF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5D3E1CAF" w14:textId="51845CBE" w:rsidR="009258F9" w:rsidRPr="003B3578" w:rsidRDefault="009258F9" w:rsidP="008276A8">
                <w:pPr>
                  <w:pStyle w:val="ListParagraph"/>
                  <w:numPr>
                    <w:ilvl w:val="0"/>
                    <w:numId w:val="2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All staff </w:t>
                </w:r>
                <w:r w:rsidR="00E807FF"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involved 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have been made aware of the need to maintain the confidentiality of </w:t>
                </w:r>
                <w:r w:rsidR="005954BC">
                  <w:rPr>
                    <w:rFonts w:eastAsia="Calibri" w:cstheme="minorHAnsi"/>
                    <w:bCs/>
                    <w:i/>
                    <w:iCs/>
                  </w:rPr>
                  <w:t>teacher assessed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grades</w:t>
                </w:r>
                <w:r w:rsidR="005954BC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32DF50F3" w14:textId="76B0E76A" w:rsidR="009258F9" w:rsidRPr="003B3578" w:rsidRDefault="009258F9" w:rsidP="008276A8">
                <w:pPr>
                  <w:pStyle w:val="ListParagraph"/>
                  <w:numPr>
                    <w:ilvl w:val="0"/>
                    <w:numId w:val="2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All teaching staff have been briefed on the requirement to share details of the range of evidence on which </w:t>
                </w:r>
                <w:r w:rsidR="00A7769D">
                  <w:rPr>
                    <w:rFonts w:eastAsia="Calibri" w:cstheme="minorHAnsi"/>
                    <w:bCs/>
                    <w:i/>
                    <w:iCs/>
                  </w:rPr>
                  <w:t>student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s’ grades will be based, while ensuring that details of the final grades remain confidential</w:t>
                </w:r>
                <w:r w:rsidR="005954BC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3C3138EB" w14:textId="5FB452B1" w:rsidR="009258F9" w:rsidRPr="003B3578" w:rsidRDefault="009258F9" w:rsidP="008276A8">
                <w:pPr>
                  <w:pStyle w:val="ListParagraph"/>
                  <w:numPr>
                    <w:ilvl w:val="0"/>
                    <w:numId w:val="2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Relevant details from </w:t>
                </w:r>
                <w:r w:rsidR="005954BC">
                  <w:rPr>
                    <w:rFonts w:eastAsia="Calibri" w:cstheme="minorHAnsi"/>
                    <w:bCs/>
                    <w:i/>
                    <w:iCs/>
                  </w:rPr>
                  <w:t>this Policy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, including requirements around sharing details of evidence and the confidentiality requirements</w:t>
                </w:r>
                <w:r w:rsidR="005954BC">
                  <w:rPr>
                    <w:rFonts w:eastAsia="Calibri" w:cstheme="minorHAnsi"/>
                    <w:bCs/>
                    <w:i/>
                    <w:iCs/>
                  </w:rPr>
                  <w:t>,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have been shared with parents/</w:t>
                </w:r>
                <w:r w:rsidR="005954BC">
                  <w:rPr>
                    <w:rFonts w:eastAsia="Calibri" w:cstheme="minorHAnsi"/>
                    <w:bCs/>
                    <w:i/>
                    <w:iCs/>
                  </w:rPr>
                  <w:t>guardians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47616384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  <w:bookmarkEnd w:id="4"/>
        </w:tbl>
        <w:p w14:paraId="1C5F9696" w14:textId="77777777" w:rsidR="009258F9" w:rsidRDefault="009258F9" w:rsidP="009258F9"/>
        <w:p w14:paraId="1A20AA52" w14:textId="42F8FE56" w:rsidR="009258F9" w:rsidRPr="0075155B" w:rsidRDefault="009258F9" w:rsidP="0057178A">
          <w:pPr>
            <w:pStyle w:val="Heading3"/>
            <w:rPr>
              <w:rFonts w:cstheme="minorHAnsi"/>
            </w:rPr>
          </w:pPr>
          <w:r>
            <w:t>Malpractice</w:t>
          </w:r>
        </w:p>
        <w:p w14:paraId="7403730E" w14:textId="097873E4" w:rsidR="009258F9" w:rsidRDefault="009258F9" w:rsidP="0057178A">
          <w:pPr>
            <w:pStyle w:val="StdPara"/>
            <w:rPr>
              <w:rFonts w:eastAsiaTheme="minorEastAsia" w:cstheme="minorHAnsi"/>
              <w:color w:val="333333"/>
            </w:rPr>
          </w:pPr>
          <w:r w:rsidRPr="0057178A">
            <w:t xml:space="preserve">This section of </w:t>
          </w:r>
          <w:r w:rsidR="005954BC">
            <w:t>our</w:t>
          </w:r>
          <w:r w:rsidRPr="0057178A">
            <w:t xml:space="preserve"> Centre Policy outline</w:t>
          </w:r>
          <w:r w:rsidR="005954BC">
            <w:t>s</w:t>
          </w:r>
          <w:r w:rsidRPr="0057178A">
            <w:t xml:space="preserve"> the measures in place to prevent malpractice and other breaches of exam regulations, and to deal with such cases </w:t>
          </w:r>
          <w:r w:rsidR="005954BC">
            <w:t>if</w:t>
          </w:r>
          <w:r w:rsidR="005954BC" w:rsidRPr="0057178A">
            <w:t xml:space="preserve"> </w:t>
          </w:r>
          <w:r w:rsidRPr="0057178A">
            <w:t>they occur.</w:t>
          </w:r>
        </w:p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1BF1F3B3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4361D9EB" w14:textId="77777777" w:rsidR="009258F9" w:rsidRPr="00A92DB9" w:rsidRDefault="009258F9" w:rsidP="008276A8">
                <w:pPr>
                  <w:pStyle w:val="ListParagraph"/>
                  <w:numPr>
                    <w:ilvl w:val="0"/>
                    <w:numId w:val="22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r>
                  <w:rPr>
                    <w:rFonts w:eastAsia="Calibri"/>
                    <w:b/>
                    <w:bCs/>
                    <w:color w:val="000000" w:themeColor="text1"/>
                  </w:rPr>
                  <w:t>Malpractice</w:t>
                </w:r>
              </w:p>
            </w:tc>
          </w:tr>
          <w:tr w:rsidR="009258F9" w14:paraId="0937CB50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2C1EE003" w14:textId="0CACD70F" w:rsidR="009258F9" w:rsidRDefault="005954BC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This section</w:t>
                </w:r>
                <w:r w:rsidRPr="00E20FE2">
                  <w:rPr>
                    <w:rFonts w:eastAsia="Calibri"/>
                    <w:i/>
                    <w:iCs/>
                  </w:rPr>
                  <w:t xml:space="preserve"> </w:t>
                </w:r>
                <w:r w:rsidR="009258F9" w:rsidRPr="00E20FE2">
                  <w:rPr>
                    <w:rFonts w:eastAsia="Calibri"/>
                    <w:i/>
                    <w:iCs/>
                  </w:rPr>
                  <w:t>detail</w:t>
                </w:r>
                <w:r>
                  <w:rPr>
                    <w:rFonts w:eastAsia="Calibri"/>
                    <w:i/>
                    <w:iCs/>
                  </w:rPr>
                  <w:t>s</w:t>
                </w:r>
                <w:r w:rsidR="009258F9" w:rsidRPr="00E20FE2">
                  <w:rPr>
                    <w:rFonts w:eastAsia="Calibri"/>
                    <w:i/>
                    <w:iCs/>
                  </w:rPr>
                  <w:t xml:space="preserve"> the measures in place in our centre to prevent malpractice and, where that proves impossible, to handle cases in accordance with </w:t>
                </w:r>
                <w:r>
                  <w:rPr>
                    <w:rFonts w:eastAsia="Calibri"/>
                    <w:i/>
                    <w:iCs/>
                  </w:rPr>
                  <w:t>awarding organisation</w:t>
                </w:r>
                <w:r w:rsidR="009258F9" w:rsidRPr="00E20FE2">
                  <w:rPr>
                    <w:rFonts w:eastAsia="Calibri"/>
                    <w:i/>
                    <w:iCs/>
                  </w:rPr>
                  <w:t xml:space="preserve"> requirements</w:t>
                </w:r>
                <w:r>
                  <w:rPr>
                    <w:rFonts w:eastAsia="Calibri"/>
                    <w:i/>
                    <w:iCs/>
                  </w:rPr>
                  <w:t>.</w:t>
                </w:r>
              </w:p>
              <w:p w14:paraId="37849F98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5F486934" w14:textId="5DC30C80" w:rsidR="009258F9" w:rsidRDefault="005954BC" w:rsidP="001A12A2">
                <w:pPr>
                  <w:contextualSpacing/>
                  <w:rPr>
                    <w:rFonts w:eastAsia="Calibri"/>
                    <w:i/>
                    <w:iCs/>
                    <w:highlight w:val="cyan"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77F8C83A" w14:textId="096B4294" w:rsidR="009258F9" w:rsidRPr="003B3578" w:rsidRDefault="009258F9" w:rsidP="008276A8">
                <w:pPr>
                  <w:pStyle w:val="ListParagraph"/>
                  <w:numPr>
                    <w:ilvl w:val="0"/>
                    <w:numId w:val="2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Our general </w:t>
                </w:r>
                <w:r w:rsidR="00AD328D">
                  <w:rPr>
                    <w:rFonts w:eastAsia="Calibri" w:cstheme="minorHAnsi"/>
                    <w:bCs/>
                    <w:i/>
                    <w:iCs/>
                  </w:rPr>
                  <w:t>centre policies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regarding malpractice, maladministration and conflicts of interest have been reviewed to ensure they address the specific challenges of delivery in Summer 2021</w:t>
                </w:r>
                <w:r w:rsidR="009451BC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1E265F32" w14:textId="658AB560" w:rsidR="009258F9" w:rsidRPr="003B3578" w:rsidRDefault="009258F9" w:rsidP="008276A8">
                <w:pPr>
                  <w:pStyle w:val="ListParagraph"/>
                  <w:numPr>
                    <w:ilvl w:val="0"/>
                    <w:numId w:val="23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All staff </w:t>
                </w:r>
                <w:r w:rsidR="009451BC"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involved 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have been made aware of these policies, and have received training in them as necessary</w:t>
                </w:r>
                <w:r w:rsidR="009451BC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411EBA09" w14:textId="155D0C2E" w:rsidR="009258F9" w:rsidRPr="003B3578" w:rsidRDefault="009258F9" w:rsidP="008276A8">
                <w:pPr>
                  <w:pStyle w:val="ListParagraph"/>
                  <w:numPr>
                    <w:ilvl w:val="0"/>
                    <w:numId w:val="23"/>
                  </w:numPr>
                  <w:spacing w:after="120" w:line="264" w:lineRule="auto"/>
                  <w:contextualSpacing/>
                  <w:rPr>
                    <w:rFonts w:eastAsia="Calibri" w:cs="Calibri"/>
                    <w:i/>
                    <w:iCs/>
                    <w:color w:val="231F20"/>
                  </w:rPr>
                </w:pPr>
                <w:r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All staff </w:t>
                </w:r>
                <w:r w:rsidR="009451BC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involved </w:t>
                </w:r>
                <w:r w:rsidRPr="003B3578">
                  <w:rPr>
                    <w:rFonts w:eastAsia="Calibri" w:cs="Calibri"/>
                    <w:i/>
                    <w:iCs/>
                    <w:color w:val="231F20"/>
                  </w:rPr>
                  <w:t>have been made aware of the specific types of malpractice which may affect the Summer 2021 series including:</w:t>
                </w:r>
              </w:p>
              <w:p w14:paraId="52D3BFF0" w14:textId="2DA8EE32" w:rsidR="009258F9" w:rsidRPr="003B3578" w:rsidRDefault="009451BC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rFonts w:eastAsia="Calibri" w:cs="Calibri"/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b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>reaches of internal security</w:t>
                </w:r>
                <w:r>
                  <w:rPr>
                    <w:rFonts w:eastAsia="Calibri" w:cs="Calibri"/>
                    <w:i/>
                    <w:iCs/>
                    <w:color w:val="231F20"/>
                  </w:rPr>
                  <w:t>;</w:t>
                </w:r>
              </w:p>
              <w:p w14:paraId="20773DC5" w14:textId="44C6B175" w:rsidR="009258F9" w:rsidRPr="003B3578" w:rsidRDefault="009451BC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d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>eception</w:t>
                </w:r>
                <w:r>
                  <w:rPr>
                    <w:rFonts w:eastAsia="Calibri" w:cs="Calibri"/>
                    <w:i/>
                    <w:iCs/>
                    <w:color w:val="231F20"/>
                  </w:rPr>
                  <w:t>;</w:t>
                </w:r>
              </w:p>
              <w:p w14:paraId="19897168" w14:textId="15929F50" w:rsidR="009258F9" w:rsidRPr="003B3578" w:rsidRDefault="009451BC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i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>mproper assistance to students</w:t>
                </w:r>
                <w:r>
                  <w:rPr>
                    <w:rFonts w:eastAsia="Calibri" w:cs="Calibri"/>
                    <w:i/>
                    <w:iCs/>
                    <w:color w:val="231F20"/>
                  </w:rPr>
                  <w:t>;</w:t>
                </w:r>
              </w:p>
              <w:p w14:paraId="48D05728" w14:textId="34F67051" w:rsidR="009258F9" w:rsidRPr="003B3578" w:rsidRDefault="003A504D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f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>ailure to appropriately authenticate a student’s work</w:t>
                </w:r>
                <w:r w:rsidR="009451BC">
                  <w:rPr>
                    <w:rFonts w:eastAsia="Calibri" w:cs="Calibri"/>
                    <w:i/>
                    <w:iCs/>
                    <w:color w:val="231F20"/>
                  </w:rPr>
                  <w:t>;</w:t>
                </w:r>
              </w:p>
              <w:p w14:paraId="7BAC7218" w14:textId="6D3FAC5D" w:rsidR="009258F9" w:rsidRPr="003B3578" w:rsidRDefault="003A504D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lastRenderedPageBreak/>
                  <w:t>o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>ver direction of students in preparation for common assessments</w:t>
                </w:r>
                <w:r w:rsidR="009451BC">
                  <w:rPr>
                    <w:rFonts w:eastAsia="Calibri" w:cs="Calibri"/>
                    <w:i/>
                    <w:iCs/>
                    <w:color w:val="231F20"/>
                  </w:rPr>
                  <w:t>;</w:t>
                </w:r>
              </w:p>
              <w:p w14:paraId="21A1F762" w14:textId="2789DA92" w:rsidR="009258F9" w:rsidRPr="003B3578" w:rsidRDefault="003A504D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a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llegations </w:t>
                </w:r>
                <w:r w:rsidR="00CC21F8">
                  <w:rPr>
                    <w:rFonts w:eastAsia="Calibri" w:cs="Calibri"/>
                    <w:i/>
                    <w:iCs/>
                    <w:color w:val="231F20"/>
                  </w:rPr>
                  <w:t>that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 centres submit grades not supported by evidence that they know to be inaccurate</w:t>
                </w:r>
                <w:r w:rsidR="00CC21F8">
                  <w:rPr>
                    <w:rFonts w:eastAsia="Calibri" w:cs="Calibri"/>
                    <w:i/>
                    <w:iCs/>
                    <w:color w:val="231F20"/>
                  </w:rPr>
                  <w:t>;</w:t>
                </w:r>
              </w:p>
              <w:p w14:paraId="5D9C3D65" w14:textId="341A7CE9" w:rsidR="009258F9" w:rsidRPr="003B3578" w:rsidRDefault="003A504D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c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>entres enter students who were not originally intending to certificate a grade in the Summer 2021 series</w:t>
                </w:r>
                <w:r w:rsidR="00CC21F8">
                  <w:rPr>
                    <w:rFonts w:eastAsia="Calibri" w:cs="Calibri"/>
                    <w:i/>
                    <w:iCs/>
                    <w:color w:val="231F20"/>
                  </w:rPr>
                  <w:t>;</w:t>
                </w:r>
              </w:p>
              <w:p w14:paraId="4DEC40E1" w14:textId="7CF6660B" w:rsidR="009258F9" w:rsidRPr="003B3578" w:rsidRDefault="003A504D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f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ailure to engage as requested with </w:t>
                </w:r>
                <w:r w:rsidR="00CC21F8">
                  <w:rPr>
                    <w:rFonts w:eastAsia="Calibri" w:cs="Calibri"/>
                    <w:i/>
                    <w:iCs/>
                    <w:color w:val="231F20"/>
                  </w:rPr>
                  <w:t>awarding organisations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 during the </w:t>
                </w:r>
                <w:r w:rsidR="009258F9" w:rsidRPr="003B3578">
                  <w:rPr>
                    <w:i/>
                    <w:iCs/>
                  </w:rPr>
                  <w:t>External Quality Assurance and appeal stag</w:t>
                </w:r>
                <w:r>
                  <w:rPr>
                    <w:i/>
                    <w:iCs/>
                  </w:rPr>
                  <w:t>es</w:t>
                </w:r>
                <w:r w:rsidR="00CC21F8">
                  <w:rPr>
                    <w:i/>
                    <w:iCs/>
                  </w:rPr>
                  <w:t>;</w:t>
                </w:r>
                <w:r>
                  <w:rPr>
                    <w:rFonts w:eastAsia="Calibri" w:cs="Calibri"/>
                    <w:i/>
                    <w:iCs/>
                    <w:color w:val="231F20"/>
                  </w:rPr>
                  <w:t xml:space="preserve"> and</w:t>
                </w:r>
              </w:p>
              <w:p w14:paraId="7B81D4DF" w14:textId="397640D0" w:rsidR="009258F9" w:rsidRPr="003B3578" w:rsidRDefault="003A504D" w:rsidP="008276A8">
                <w:pPr>
                  <w:pStyle w:val="ListParagraph"/>
                  <w:numPr>
                    <w:ilvl w:val="0"/>
                    <w:numId w:val="24"/>
                  </w:numPr>
                  <w:spacing w:after="120" w:line="264" w:lineRule="auto"/>
                  <w:contextualSpacing/>
                  <w:rPr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f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ailure to keep appropriate records of decisions made and </w:t>
                </w:r>
                <w:r>
                  <w:rPr>
                    <w:rFonts w:eastAsia="Calibri" w:cs="Calibri"/>
                    <w:i/>
                    <w:iCs/>
                    <w:color w:val="231F20"/>
                  </w:rPr>
                  <w:t>teacher assessed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 grades.</w:t>
                </w:r>
              </w:p>
              <w:p w14:paraId="3ED066BF" w14:textId="77777777" w:rsidR="009258F9" w:rsidRPr="00391A13" w:rsidRDefault="009258F9" w:rsidP="001A12A2">
                <w:pPr>
                  <w:pStyle w:val="ListParagraph"/>
                  <w:spacing w:after="120" w:line="264" w:lineRule="auto"/>
                  <w:rPr>
                    <w:color w:val="231F20"/>
                  </w:rPr>
                </w:pPr>
              </w:p>
              <w:p w14:paraId="5C02916A" w14:textId="77777777" w:rsidR="009258F9" w:rsidRPr="003B3578" w:rsidRDefault="009258F9" w:rsidP="008276A8">
                <w:pPr>
                  <w:pStyle w:val="ListParagraph"/>
                  <w:numPr>
                    <w:ilvl w:val="0"/>
                    <w:numId w:val="25"/>
                  </w:numPr>
                  <w:spacing w:after="120" w:line="264" w:lineRule="auto"/>
                  <w:ind w:right="819"/>
                  <w:contextualSpacing/>
                  <w:rPr>
                    <w:rFonts w:eastAsia="Calibri" w:cs="Calibri"/>
                    <w:i/>
                    <w:iCs/>
                    <w:color w:val="231F20"/>
                  </w:rPr>
                </w:pPr>
                <w:r w:rsidRPr="003B3578">
                  <w:rPr>
                    <w:rFonts w:eastAsia="Calibri" w:cs="Calibri"/>
                    <w:i/>
                    <w:iCs/>
                    <w:color w:val="231F20"/>
                  </w:rPr>
                  <w:t>The consequences of malpractice or maladministration as published in the JCQ guidance:</w:t>
                </w:r>
                <w:r w:rsidRPr="003B3578">
                  <w:rPr>
                    <w:rFonts w:eastAsia="Calibri" w:cs="Calibri"/>
                    <w:i/>
                    <w:iCs/>
                    <w:color w:val="2E74B5" w:themeColor="accent5" w:themeShade="BF"/>
                  </w:rPr>
                  <w:t xml:space="preserve"> </w:t>
                </w:r>
                <w:hyperlink r:id="rId14">
                  <w:r w:rsidRPr="003B3578">
                    <w:rPr>
                      <w:rStyle w:val="Hyperlink"/>
                      <w:rFonts w:eastAsia="Calibri" w:cs="Calibri"/>
                      <w:i/>
                      <w:iCs/>
                    </w:rPr>
                    <w:t>JCQ Suspected</w:t>
                  </w:r>
                </w:hyperlink>
                <w:r w:rsidRPr="003B3578">
                  <w:rPr>
                    <w:rFonts w:eastAsia="Calibri" w:cs="Calibri"/>
                    <w:i/>
                    <w:iCs/>
                    <w:color w:val="2E74B5" w:themeColor="accent5" w:themeShade="BF"/>
                  </w:rPr>
                  <w:t xml:space="preserve"> </w:t>
                </w:r>
                <w:r w:rsidRPr="003B3578">
                  <w:rPr>
                    <w:rFonts w:eastAsia="Calibri" w:cs="Calibri"/>
                    <w:i/>
                    <w:iCs/>
                    <w:color w:val="2E74B5" w:themeColor="accent5" w:themeShade="BF"/>
                    <w:u w:val="single"/>
                  </w:rPr>
                  <w:t>Malpractice: Policies and Procedures</w:t>
                </w:r>
                <w:r w:rsidRPr="003B3578">
                  <w:rPr>
                    <w:rFonts w:eastAsia="Calibri" w:cs="Calibri"/>
                    <w:i/>
                    <w:iCs/>
                    <w:color w:val="3DAD57"/>
                    <w:u w:val="single"/>
                  </w:rPr>
                  <w:t xml:space="preserve"> </w:t>
                </w:r>
                <w:r w:rsidRPr="003B3578">
                  <w:rPr>
                    <w:rFonts w:eastAsia="Calibri" w:cs="Calibri"/>
                    <w:i/>
                    <w:iCs/>
                    <w:color w:val="000000" w:themeColor="text1"/>
                  </w:rPr>
                  <w:t>and including the risk of</w:t>
                </w:r>
                <w:r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 a delay to students receiving their grades, up to, and including, removal of centre status have been outlined to all relevant staff.  </w:t>
                </w:r>
              </w:p>
              <w:p w14:paraId="69917C27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  <w:p w14:paraId="0D54CC8C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3C7F753C" w14:textId="77777777" w:rsidR="009258F9" w:rsidRDefault="009258F9" w:rsidP="009258F9"/>
        <w:p w14:paraId="00C148FB" w14:textId="77777777" w:rsidR="009258F9" w:rsidRDefault="009258F9" w:rsidP="0057178A">
          <w:pPr>
            <w:pStyle w:val="Heading3"/>
            <w:rPr>
              <w:rFonts w:cstheme="minorHAnsi"/>
            </w:rPr>
          </w:pPr>
          <w:r w:rsidRPr="0A7234CF">
            <w:t>Conflicts of Interest</w:t>
          </w:r>
        </w:p>
        <w:p w14:paraId="683EDFE8" w14:textId="071E8D95" w:rsidR="009258F9" w:rsidRDefault="009258F9" w:rsidP="0057178A">
          <w:pPr>
            <w:pStyle w:val="StdPara"/>
          </w:pPr>
          <w:r w:rsidRPr="0057178A">
            <w:t xml:space="preserve">This section of </w:t>
          </w:r>
          <w:r w:rsidR="003A504D">
            <w:t>our</w:t>
          </w:r>
          <w:r w:rsidRPr="0057178A">
            <w:t xml:space="preserve"> Centre Policy outline</w:t>
          </w:r>
          <w:r w:rsidR="003A504D">
            <w:t>s</w:t>
          </w:r>
          <w:r w:rsidRPr="0057178A">
            <w:t xml:space="preserve"> the measures in place to address potential conflicts of interest.</w:t>
          </w:r>
        </w:p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32FCE67C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4F20A8EA" w14:textId="77777777" w:rsidR="009258F9" w:rsidRPr="00B415F3" w:rsidRDefault="009258F9" w:rsidP="008276A8">
                <w:pPr>
                  <w:pStyle w:val="ListParagraph"/>
                  <w:numPr>
                    <w:ilvl w:val="0"/>
                    <w:numId w:val="22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r w:rsidRPr="0A7234CF">
                  <w:rPr>
                    <w:rFonts w:eastAsia="Calibri"/>
                    <w:b/>
                    <w:bCs/>
                    <w:color w:val="000000" w:themeColor="text1"/>
                  </w:rPr>
                  <w:t>Conflicts of Interest</w:t>
                </w:r>
              </w:p>
            </w:tc>
          </w:tr>
          <w:tr w:rsidR="009258F9" w14:paraId="52A03919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2B22F5D8" w14:textId="69C927A8" w:rsidR="009258F9" w:rsidRDefault="003A504D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This section</w:t>
                </w:r>
                <w:r w:rsidRPr="0A7234CF">
                  <w:rPr>
                    <w:rFonts w:eastAsia="Calibri"/>
                    <w:i/>
                    <w:iCs/>
                  </w:rPr>
                  <w:t xml:space="preserve"> </w:t>
                </w:r>
                <w:r w:rsidR="009258F9" w:rsidRPr="0A7234CF">
                  <w:rPr>
                    <w:rFonts w:eastAsia="Calibri"/>
                    <w:i/>
                    <w:iCs/>
                  </w:rPr>
                  <w:t>detail</w:t>
                </w:r>
                <w:r>
                  <w:rPr>
                    <w:rFonts w:eastAsia="Calibri"/>
                    <w:i/>
                    <w:iCs/>
                  </w:rPr>
                  <w:t>s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 our approach to </w:t>
                </w:r>
                <w:r w:rsidR="009258F9">
                  <w:rPr>
                    <w:rFonts w:eastAsia="Calibri"/>
                    <w:i/>
                    <w:iCs/>
                  </w:rPr>
                  <w:t xml:space="preserve">addressing 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conflicts of interest, and how </w:t>
                </w:r>
                <w:r>
                  <w:rPr>
                    <w:rFonts w:eastAsia="Calibri"/>
                    <w:i/>
                    <w:iCs/>
                  </w:rPr>
                  <w:t>we</w:t>
                </w:r>
                <w:r w:rsidR="009258F9" w:rsidRPr="0A7234CF">
                  <w:rPr>
                    <w:rFonts w:eastAsia="Calibri"/>
                    <w:i/>
                    <w:iCs/>
                  </w:rPr>
                  <w:t xml:space="preserve"> will respond to such allegations.</w:t>
                </w:r>
                <w:r w:rsidR="009258F9">
                  <w:rPr>
                    <w:rFonts w:eastAsia="Calibri"/>
                    <w:i/>
                    <w:iCs/>
                  </w:rPr>
                  <w:t xml:space="preserve"> </w:t>
                </w:r>
              </w:p>
              <w:p w14:paraId="773E2E4A" w14:textId="77777777" w:rsidR="009258F9" w:rsidRDefault="009258F9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</w:p>
              <w:p w14:paraId="6081110C" w14:textId="65034DBE" w:rsidR="009258F9" w:rsidRDefault="003A504D" w:rsidP="001A12A2">
                <w:pPr>
                  <w:contextualSpacing/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5277E435" w14:textId="27E4F863" w:rsidR="009258F9" w:rsidRPr="003B3578" w:rsidRDefault="009258F9" w:rsidP="008276A8">
                <w:pPr>
                  <w:pStyle w:val="FootnoteText"/>
                  <w:numPr>
                    <w:ilvl w:val="0"/>
                    <w:numId w:val="16"/>
                  </w:numPr>
                  <w:rPr>
                    <w:rFonts w:eastAsia="Calibri" w:cs="Calibri"/>
                    <w:i/>
                    <w:iCs/>
                    <w:color w:val="231F20"/>
                  </w:rPr>
                </w:pPr>
                <w:r w:rsidRPr="003B3578">
                  <w:rPr>
                    <w:rFonts w:eastAsia="Calibri" w:cs="Calibri"/>
                    <w:i/>
                    <w:iCs/>
                    <w:color w:val="231F20"/>
                    <w:sz w:val="22"/>
                    <w:szCs w:val="22"/>
                  </w:rPr>
                  <w:t xml:space="preserve">To protect the integrity of assessments, all  staff </w:t>
                </w:r>
                <w:r w:rsidR="00D237D1">
                  <w:rPr>
                    <w:rFonts w:eastAsia="Calibri" w:cs="Calibri"/>
                    <w:i/>
                    <w:iCs/>
                    <w:color w:val="231F20"/>
                    <w:sz w:val="22"/>
                    <w:szCs w:val="22"/>
                  </w:rPr>
                  <w:t xml:space="preserve">involved in the determination of grades </w:t>
                </w:r>
                <w:r w:rsidRPr="003B3578">
                  <w:rPr>
                    <w:rFonts w:eastAsia="Calibri" w:cs="Calibri"/>
                    <w:i/>
                    <w:iCs/>
                    <w:color w:val="231F20"/>
                    <w:sz w:val="22"/>
                    <w:szCs w:val="22"/>
                  </w:rPr>
                  <w:t xml:space="preserve">must declare any conflict of interest such as relationships with students to </w:t>
                </w:r>
                <w:r w:rsidR="00ED20BB">
                  <w:rPr>
                    <w:rFonts w:eastAsia="Calibri" w:cs="Calibri"/>
                    <w:i/>
                    <w:iCs/>
                    <w:color w:val="231F20"/>
                    <w:sz w:val="22"/>
                    <w:szCs w:val="22"/>
                  </w:rPr>
                  <w:t>our</w:t>
                </w:r>
                <w:r w:rsidRPr="003B3578">
                  <w:rPr>
                    <w:rFonts w:eastAsia="Calibri" w:cs="Calibri"/>
                    <w:i/>
                    <w:iCs/>
                    <w:color w:val="231F20"/>
                    <w:sz w:val="22"/>
                    <w:szCs w:val="22"/>
                  </w:rPr>
                  <w:t xml:space="preserve"> H</w:t>
                </w:r>
                <w:r w:rsidR="00ED20BB">
                  <w:rPr>
                    <w:rFonts w:eastAsia="Calibri" w:cs="Calibri"/>
                    <w:i/>
                    <w:iCs/>
                    <w:color w:val="231F20"/>
                    <w:sz w:val="22"/>
                    <w:szCs w:val="22"/>
                  </w:rPr>
                  <w:t>ead of Centre</w:t>
                </w:r>
                <w:r w:rsidRPr="003B3578">
                  <w:rPr>
                    <w:rFonts w:eastAsia="Calibri" w:cs="Calibri"/>
                    <w:i/>
                    <w:iCs/>
                    <w:color w:val="231F20"/>
                    <w:sz w:val="22"/>
                    <w:szCs w:val="22"/>
                  </w:rPr>
                  <w:t xml:space="preserve"> for further consideration.</w:t>
                </w:r>
              </w:p>
              <w:p w14:paraId="5C7A9FD7" w14:textId="22CAA14F" w:rsidR="009258F9" w:rsidRPr="003B3578" w:rsidRDefault="00ED20BB" w:rsidP="008276A8">
                <w:pPr>
                  <w:pStyle w:val="ListParagraph"/>
                  <w:numPr>
                    <w:ilvl w:val="0"/>
                    <w:numId w:val="16"/>
                  </w:numPr>
                  <w:spacing w:line="259" w:lineRule="auto"/>
                  <w:ind w:right="554"/>
                  <w:contextualSpacing/>
                  <w:jc w:val="both"/>
                  <w:rPr>
                    <w:rFonts w:eastAsia="Calibri" w:cs="Calibri"/>
                    <w:i/>
                    <w:iCs/>
                    <w:color w:val="231F20"/>
                  </w:rPr>
                </w:pPr>
                <w:r>
                  <w:rPr>
                    <w:rFonts w:eastAsia="Calibri" w:cs="Calibri"/>
                    <w:i/>
                    <w:iCs/>
                    <w:color w:val="231F20"/>
                  </w:rPr>
                  <w:t>Our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 H</w:t>
                </w:r>
                <w:r>
                  <w:rPr>
                    <w:rFonts w:eastAsia="Calibri" w:cs="Calibri"/>
                    <w:i/>
                    <w:iCs/>
                    <w:color w:val="231F20"/>
                  </w:rPr>
                  <w:t xml:space="preserve">ead of Centre 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 will take appropriate action to manage any conflicts of interest arising with centre staff in accordance with the JCQ documents</w:t>
                </w:r>
                <w:r>
                  <w:rPr>
                    <w:rFonts w:eastAsia="Calibri" w:cs="Calibri"/>
                    <w:i/>
                    <w:iCs/>
                    <w:color w:val="231F20"/>
                  </w:rPr>
                  <w:t xml:space="preserve"> - </w:t>
                </w:r>
                <w:r w:rsidR="009258F9" w:rsidRPr="003B3578">
                  <w:rPr>
                    <w:rFonts w:eastAsia="Calibri" w:cs="Calibri"/>
                    <w:i/>
                    <w:iCs/>
                    <w:color w:val="231F20"/>
                  </w:rPr>
                  <w:t xml:space="preserve"> </w:t>
                </w:r>
                <w:hyperlink r:id="rId15">
                  <w:r w:rsidR="009258F9" w:rsidRPr="003B3578">
                    <w:rPr>
                      <w:rStyle w:val="Hyperlink"/>
                      <w:rFonts w:eastAsia="Calibri" w:cs="Calibri"/>
                      <w:i/>
                      <w:iCs/>
                    </w:rPr>
                    <w:t>General Regulations for Approved Centres, 1 September 2020 to 31 August 2021.</w:t>
                  </w:r>
                </w:hyperlink>
              </w:p>
              <w:p w14:paraId="6752EC18" w14:textId="284AABA2" w:rsidR="009258F9" w:rsidRPr="003B3578" w:rsidRDefault="00ED20BB" w:rsidP="008276A8">
                <w:pPr>
                  <w:pStyle w:val="ListParagraph"/>
                  <w:numPr>
                    <w:ilvl w:val="0"/>
                    <w:numId w:val="16"/>
                  </w:numPr>
                  <w:spacing w:after="120" w:line="264" w:lineRule="auto"/>
                  <w:contextualSpacing/>
                  <w:rPr>
                    <w:rFonts w:eastAsia="Calibri" w:cs="Calibri"/>
                    <w:i/>
                    <w:iCs/>
                    <w:color w:val="000000" w:themeColor="text1"/>
                  </w:rPr>
                </w:pPr>
                <w:r>
                  <w:rPr>
                    <w:rFonts w:eastAsia="Calibri" w:cs="Calibri"/>
                    <w:i/>
                    <w:iCs/>
                    <w:color w:val="000000" w:themeColor="text1"/>
                  </w:rPr>
                  <w:t>We</w:t>
                </w:r>
                <w:r w:rsidRPr="003B3578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 w:rsidR="009258F9" w:rsidRPr="003B3578">
                  <w:rPr>
                    <w:rFonts w:eastAsia="Calibri" w:cs="Calibri"/>
                    <w:i/>
                    <w:iCs/>
                    <w:color w:val="000000" w:themeColor="text1"/>
                  </w:rPr>
                  <w:t>will also carefully consider</w:t>
                </w:r>
                <w:r w:rsidR="00F141F1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the need</w:t>
                </w:r>
                <w:r w:rsidR="009258F9" w:rsidRPr="003B3578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</w:t>
                </w:r>
                <w:r w:rsidR="000311EC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if to </w:t>
                </w:r>
                <w:r w:rsidR="009258F9" w:rsidRPr="003B3578">
                  <w:rPr>
                    <w:rFonts w:eastAsia="Calibri" w:cs="Calibri"/>
                    <w:i/>
                    <w:iCs/>
                    <w:color w:val="000000" w:themeColor="text1"/>
                  </w:rPr>
                  <w:t>separat</w:t>
                </w:r>
                <w:r w:rsidR="000311EC">
                  <w:rPr>
                    <w:rFonts w:eastAsia="Calibri" w:cs="Calibri"/>
                    <w:i/>
                    <w:iCs/>
                    <w:color w:val="000000" w:themeColor="text1"/>
                  </w:rPr>
                  <w:t>e</w:t>
                </w:r>
                <w:r w:rsidR="009258F9" w:rsidRPr="003B3578">
                  <w:rPr>
                    <w:rFonts w:eastAsia="Calibri" w:cs="Calibri"/>
                    <w:i/>
                    <w:iCs/>
                    <w:color w:val="000000" w:themeColor="text1"/>
                  </w:rPr>
                  <w:t xml:space="preserve"> duties and personnel to ensure fairness in later process reviews and appeals.</w:t>
                </w:r>
              </w:p>
              <w:p w14:paraId="7338519F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67BB4321" w14:textId="77777777" w:rsidR="009258F9" w:rsidRDefault="009258F9" w:rsidP="009258F9">
          <w:r>
            <w:br w:type="page"/>
          </w:r>
        </w:p>
        <w:p w14:paraId="160B3B08" w14:textId="3AF1241E" w:rsidR="009258F9" w:rsidRPr="001D2ABF" w:rsidRDefault="00DA7946" w:rsidP="001D2ABF">
          <w:pPr>
            <w:pStyle w:val="StdPara"/>
            <w:rPr>
              <w:rStyle w:val="IntenseEmphasis"/>
              <w:color w:val="BF8F00" w:themeColor="accent4" w:themeShade="BF"/>
            </w:rPr>
          </w:pPr>
          <w:r>
            <w:rPr>
              <w:rStyle w:val="IntenseEmphasis"/>
              <w:color w:val="BF8F00" w:themeColor="accent4" w:themeShade="BF"/>
            </w:rPr>
            <w:lastRenderedPageBreak/>
            <w:t>[</w:t>
          </w:r>
          <w:r w:rsidR="009258F9" w:rsidRPr="001D2ABF">
            <w:rPr>
              <w:rStyle w:val="IntenseEmphasis"/>
              <w:color w:val="BF8F00" w:themeColor="accent4" w:themeShade="BF"/>
            </w:rPr>
            <w:t xml:space="preserve">Optional </w:t>
          </w:r>
          <w:r>
            <w:rPr>
              <w:rStyle w:val="IntenseEmphasis"/>
              <w:color w:val="BF8F00" w:themeColor="accent4" w:themeShade="BF"/>
            </w:rPr>
            <w:t>section</w:t>
          </w:r>
          <w:r w:rsidR="009258F9" w:rsidRPr="001D2ABF">
            <w:rPr>
              <w:rStyle w:val="IntenseEmphasis"/>
              <w:color w:val="BF8F00" w:themeColor="accent4" w:themeShade="BF"/>
            </w:rPr>
            <w:t xml:space="preserve"> </w:t>
          </w:r>
          <w:r>
            <w:rPr>
              <w:rStyle w:val="IntenseEmphasis"/>
              <w:color w:val="BF8F00" w:themeColor="accent4" w:themeShade="BF"/>
            </w:rPr>
            <w:t>if your</w:t>
          </w:r>
          <w:r w:rsidR="00803CEB">
            <w:rPr>
              <w:rStyle w:val="IntenseEmphasis"/>
              <w:color w:val="BF8F00" w:themeColor="accent4" w:themeShade="BF"/>
            </w:rPr>
            <w:t xml:space="preserve"> </w:t>
          </w:r>
          <w:r>
            <w:rPr>
              <w:rStyle w:val="IntenseEmphasis"/>
              <w:color w:val="BF8F00" w:themeColor="accent4" w:themeShade="BF"/>
            </w:rPr>
            <w:t>c</w:t>
          </w:r>
          <w:r w:rsidR="009258F9" w:rsidRPr="001D2ABF">
            <w:rPr>
              <w:rStyle w:val="IntenseEmphasis"/>
              <w:color w:val="BF8F00" w:themeColor="accent4" w:themeShade="BF"/>
            </w:rPr>
            <w:t>entre is accepting Private Candidates – if no</w:t>
          </w:r>
          <w:r>
            <w:rPr>
              <w:rStyle w:val="IntenseEmphasis"/>
              <w:color w:val="BF8F00" w:themeColor="accent4" w:themeShade="BF"/>
            </w:rPr>
            <w:t>t</w:t>
          </w:r>
          <w:r w:rsidR="009258F9" w:rsidRPr="001D2ABF">
            <w:rPr>
              <w:rStyle w:val="IntenseEmphasis"/>
              <w:color w:val="BF8F00" w:themeColor="accent4" w:themeShade="BF"/>
            </w:rPr>
            <w:t xml:space="preserve">, then </w:t>
          </w:r>
          <w:r w:rsidR="00852C79">
            <w:rPr>
              <w:rStyle w:val="IntenseEmphasis"/>
              <w:color w:val="BF8F00" w:themeColor="accent4" w:themeShade="BF"/>
            </w:rPr>
            <w:t>this</w:t>
          </w:r>
          <w:r w:rsidR="00852C79" w:rsidRPr="001D2ABF">
            <w:rPr>
              <w:rStyle w:val="IntenseEmphasis"/>
              <w:color w:val="BF8F00" w:themeColor="accent4" w:themeShade="BF"/>
            </w:rPr>
            <w:t xml:space="preserve"> </w:t>
          </w:r>
          <w:r w:rsidR="009258F9" w:rsidRPr="001D2ABF">
            <w:rPr>
              <w:rStyle w:val="IntenseEmphasis"/>
              <w:color w:val="BF8F00" w:themeColor="accent4" w:themeShade="BF"/>
            </w:rPr>
            <w:t xml:space="preserve">section </w:t>
          </w:r>
          <w:r>
            <w:rPr>
              <w:rStyle w:val="IntenseEmphasis"/>
              <w:color w:val="BF8F00" w:themeColor="accent4" w:themeShade="BF"/>
            </w:rPr>
            <w:t>can be deleted]</w:t>
          </w:r>
        </w:p>
        <w:p w14:paraId="459FBB3C" w14:textId="77777777" w:rsidR="009258F9" w:rsidRDefault="009258F9" w:rsidP="001D2ABF">
          <w:pPr>
            <w:pStyle w:val="Heading2"/>
          </w:pPr>
          <w:bookmarkStart w:id="5" w:name="_Hlk67142967"/>
          <w:r w:rsidRPr="0A7234CF">
            <w:t xml:space="preserve">Private candidates </w:t>
          </w:r>
        </w:p>
        <w:p w14:paraId="1BDEC5F7" w14:textId="435BB8E6" w:rsidR="009258F9" w:rsidRDefault="009258F9" w:rsidP="001D2ABF">
          <w:pPr>
            <w:pStyle w:val="StdPara"/>
          </w:pPr>
          <w:r>
            <w:t xml:space="preserve">This section of </w:t>
          </w:r>
          <w:r w:rsidR="00DA7946">
            <w:t>our</w:t>
          </w:r>
          <w:r>
            <w:t xml:space="preserve"> Centre Policy</w:t>
          </w:r>
          <w:r w:rsidR="00DA7946">
            <w:t xml:space="preserve"> </w:t>
          </w:r>
          <w:r>
            <w:t>outline</w:t>
          </w:r>
          <w:r w:rsidR="00DA7946">
            <w:t>s</w:t>
          </w:r>
          <w:r>
            <w:t xml:space="preserve"> our approach to working with Private Candidates to arrive at appropriate grades.</w:t>
          </w:r>
        </w:p>
        <w:p w14:paraId="4C5D4E0D" w14:textId="77777777" w:rsidR="009258F9" w:rsidRDefault="009258F9" w:rsidP="009258F9"/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2B60A2F6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328820D7" w14:textId="77777777" w:rsidR="009258F9" w:rsidRPr="009743AC" w:rsidRDefault="009258F9" w:rsidP="008276A8">
                <w:pPr>
                  <w:pStyle w:val="ListParagraph"/>
                  <w:numPr>
                    <w:ilvl w:val="0"/>
                    <w:numId w:val="27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r w:rsidRPr="009743AC">
                  <w:rPr>
                    <w:rFonts w:eastAsia="Calibri"/>
                    <w:b/>
                    <w:bCs/>
                    <w:color w:val="000000" w:themeColor="text1"/>
                  </w:rPr>
                  <w:t>Private Candidates</w:t>
                </w:r>
              </w:p>
            </w:tc>
          </w:tr>
          <w:tr w:rsidR="009258F9" w14:paraId="3F2B28C2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35587C74" w14:textId="34A4B8AC" w:rsidR="009258F9" w:rsidRDefault="00DA7946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 xml:space="preserve">This section </w:t>
                </w:r>
                <w:r w:rsidR="009258F9" w:rsidRPr="00E20FE2">
                  <w:rPr>
                    <w:rFonts w:eastAsia="Calibri" w:cstheme="minorHAnsi"/>
                    <w:bCs/>
                    <w:i/>
                    <w:iCs/>
                  </w:rPr>
                  <w:t>detail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s</w:t>
                </w:r>
                <w:r w:rsidR="009258F9" w:rsidRPr="00E20FE2">
                  <w:rPr>
                    <w:rFonts w:eastAsia="Calibri" w:cstheme="minorHAnsi"/>
                    <w:bCs/>
                    <w:i/>
                    <w:iCs/>
                  </w:rPr>
                  <w:t xml:space="preserve"> our approach to providing and quality assuring grades to Private Candidates.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</w:p>
              <w:p w14:paraId="1EAB33C0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</w:p>
              <w:p w14:paraId="2B75B178" w14:textId="2E4D7C85" w:rsidR="009258F9" w:rsidRDefault="00445192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>[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For example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:]</w:t>
                </w:r>
              </w:p>
              <w:p w14:paraId="5D2624C1" w14:textId="0CCBF8A8" w:rsidR="009258F9" w:rsidRPr="003B3578" w:rsidRDefault="00445192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>Our a</w:t>
                </w:r>
                <w:r w:rsidR="009258F9" w:rsidRPr="003B3578">
                  <w:rPr>
                    <w:rFonts w:eastAsia="Calibri" w:cstheme="minorHAnsi"/>
                    <w:bCs/>
                    <w:i/>
                    <w:iCs/>
                  </w:rPr>
                  <w:t>rrangements for assessing Private Candidates to arrive at appropriate grades are identical to the approach</w:t>
                </w:r>
                <w:r w:rsidR="007073E4">
                  <w:rPr>
                    <w:rFonts w:eastAsia="Calibri" w:cstheme="minorHAnsi"/>
                    <w:bCs/>
                    <w:i/>
                    <w:iCs/>
                  </w:rPr>
                  <w:t>es</w:t>
                </w:r>
                <w:r w:rsidR="009258F9"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utilised for internal candidates</w:t>
                </w:r>
                <w:r w:rsidR="00852C79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1B5CE9FD" w14:textId="68DD0035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Where it has been necessary to utilise different approaches, the </w:t>
                </w:r>
                <w:r w:rsidRPr="003B3578">
                  <w:rPr>
                    <w:rFonts w:eastAsia="Calibri" w:cstheme="minorHAnsi"/>
                    <w:b/>
                    <w:i/>
                    <w:iCs/>
                  </w:rPr>
                  <w:t>JCQ Guidance on Private Candidates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has been followed and any divergences from </w:t>
                </w:r>
                <w:r w:rsidR="007073E4">
                  <w:rPr>
                    <w:rFonts w:eastAsia="Calibri" w:cstheme="minorHAnsi"/>
                    <w:bCs/>
                    <w:i/>
                    <w:iCs/>
                  </w:rPr>
                  <w:t>our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approach</w:t>
                </w:r>
                <w:r w:rsidR="007073E4">
                  <w:rPr>
                    <w:rFonts w:eastAsia="Calibri" w:cstheme="minorHAnsi"/>
                    <w:bCs/>
                    <w:i/>
                    <w:iCs/>
                  </w:rPr>
                  <w:t xml:space="preserve"> for internal candidates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have been recorded on the appropriate class/</w:t>
                </w:r>
                <w:r w:rsidR="00A7769D">
                  <w:rPr>
                    <w:rFonts w:eastAsia="Calibri" w:cstheme="minorHAnsi"/>
                    <w:bCs/>
                    <w:i/>
                    <w:iCs/>
                  </w:rPr>
                  <w:t>student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documentation</w:t>
                </w:r>
                <w:r w:rsidR="00852C79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56895BA3" w14:textId="3DA0DFEA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In undertaking the review of cohort grades in conjunction with our centre results profiles from previous examined years, the grades</w:t>
                </w:r>
                <w:r w:rsidR="00506A0D">
                  <w:rPr>
                    <w:rFonts w:eastAsia="Calibri" w:cstheme="minorHAnsi"/>
                    <w:bCs/>
                    <w:i/>
                    <w:iCs/>
                  </w:rPr>
                  <w:t xml:space="preserve"> determined by our centre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for Private Candidates have been excluded from </w:t>
                </w:r>
                <w:r w:rsidR="00852C79">
                  <w:rPr>
                    <w:rFonts w:eastAsia="Calibri" w:cstheme="minorHAnsi"/>
                    <w:bCs/>
                    <w:i/>
                    <w:iCs/>
                  </w:rPr>
                  <w:t>our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analysis.</w:t>
                </w:r>
              </w:p>
              <w:p w14:paraId="6E8D560D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  <w:bookmarkEnd w:id="5"/>
        </w:tbl>
        <w:p w14:paraId="75C77403" w14:textId="77777777" w:rsidR="009258F9" w:rsidRDefault="009258F9" w:rsidP="009258F9"/>
        <w:p w14:paraId="7FBA999D" w14:textId="77777777" w:rsidR="009258F9" w:rsidRDefault="009258F9" w:rsidP="009258F9"/>
        <w:p w14:paraId="34A4060F" w14:textId="77777777" w:rsidR="009258F9" w:rsidRDefault="009258F9" w:rsidP="001D2ABF">
          <w:pPr>
            <w:pStyle w:val="Heading2"/>
          </w:pPr>
          <w:r w:rsidRPr="006729D4">
            <w:t xml:space="preserve">External Quality Assurance </w:t>
          </w:r>
        </w:p>
        <w:p w14:paraId="13894831" w14:textId="5B875A55" w:rsidR="009258F9" w:rsidRPr="009743AC" w:rsidRDefault="009258F9" w:rsidP="001D2ABF">
          <w:pPr>
            <w:pStyle w:val="StdPara"/>
          </w:pPr>
          <w:r w:rsidRPr="009743AC">
            <w:t xml:space="preserve">This section of </w:t>
          </w:r>
          <w:r w:rsidR="00852C79">
            <w:t>our</w:t>
          </w:r>
          <w:r w:rsidRPr="009743AC">
            <w:t xml:space="preserve"> Centre Policy outline</w:t>
          </w:r>
          <w:r w:rsidR="00852C79">
            <w:t>s</w:t>
          </w:r>
          <w:r w:rsidRPr="009743AC">
            <w:t xml:space="preserve"> the arrangements in place to comply with </w:t>
          </w:r>
          <w:r w:rsidR="00852C79">
            <w:t>awarding organisation</w:t>
          </w:r>
          <w:r w:rsidR="00377389">
            <w:t xml:space="preserve"> </w:t>
          </w:r>
          <w:r w:rsidRPr="009743AC">
            <w:t>arrang</w:t>
          </w:r>
          <w:r>
            <w:t>e</w:t>
          </w:r>
          <w:r w:rsidRPr="009743AC">
            <w:t xml:space="preserve">ments for External Quality Assurance of </w:t>
          </w:r>
          <w:r w:rsidR="003650E4">
            <w:t xml:space="preserve">teacher assessed </w:t>
          </w:r>
          <w:r w:rsidRPr="009743AC">
            <w:t>grades in a timely and effective way.</w:t>
          </w:r>
        </w:p>
        <w:p w14:paraId="14A33201" w14:textId="77777777" w:rsidR="009258F9" w:rsidRDefault="009258F9" w:rsidP="001D2ABF">
          <w:pPr>
            <w:pStyle w:val="StdPara"/>
            <w:rPr>
              <w:highlight w:val="yellow"/>
            </w:rPr>
          </w:pP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591F327A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</w:tcPr>
              <w:p w14:paraId="53C21EAA" w14:textId="77777777" w:rsidR="009258F9" w:rsidRPr="002A3446" w:rsidRDefault="009258F9" w:rsidP="008276A8">
                <w:pPr>
                  <w:pStyle w:val="ListParagraph"/>
                  <w:numPr>
                    <w:ilvl w:val="0"/>
                    <w:numId w:val="29"/>
                  </w:numPr>
                  <w:contextualSpacing/>
                  <w:rPr>
                    <w:rFonts w:eastAsia="Calibri"/>
                    <w:b/>
                    <w:bCs/>
                  </w:rPr>
                </w:pPr>
                <w:r w:rsidRPr="002A3446">
                  <w:rPr>
                    <w:rFonts w:eastAsia="Calibri"/>
                    <w:b/>
                    <w:bCs/>
                    <w:color w:val="000000" w:themeColor="text1"/>
                  </w:rPr>
                  <w:t xml:space="preserve">External Quality Assurance </w:t>
                </w:r>
              </w:p>
            </w:tc>
          </w:tr>
          <w:tr w:rsidR="009258F9" w14:paraId="6CB0780E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1CE0608B" w14:textId="72A1682F" w:rsidR="009258F9" w:rsidRDefault="0036100C" w:rsidP="001A12A2">
                <w:pPr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 xml:space="preserve">This section </w:t>
                </w:r>
                <w:r w:rsidR="009258F9" w:rsidRPr="009743AC">
                  <w:rPr>
                    <w:rFonts w:eastAsia="Calibri"/>
                    <w:i/>
                    <w:iCs/>
                  </w:rPr>
                  <w:t>outline</w:t>
                </w:r>
                <w:r>
                  <w:rPr>
                    <w:rFonts w:eastAsia="Calibri"/>
                    <w:i/>
                    <w:iCs/>
                  </w:rPr>
                  <w:t>s</w:t>
                </w:r>
                <w:r w:rsidR="009258F9" w:rsidRPr="009743AC">
                  <w:rPr>
                    <w:rFonts w:eastAsia="Calibri"/>
                    <w:i/>
                    <w:iCs/>
                  </w:rPr>
                  <w:t xml:space="preserve"> the arrangements</w:t>
                </w:r>
                <w:r>
                  <w:rPr>
                    <w:rFonts w:eastAsia="Calibri"/>
                    <w:i/>
                    <w:iCs/>
                  </w:rPr>
                  <w:t xml:space="preserve"> we have</w:t>
                </w:r>
                <w:r w:rsidR="009258F9" w:rsidRPr="009743AC">
                  <w:rPr>
                    <w:rFonts w:eastAsia="Calibri"/>
                    <w:i/>
                    <w:iCs/>
                  </w:rPr>
                  <w:t xml:space="preserve"> in place to ensure the relevant documentation and assessment evidence can be provided in a timely manner for the purposes of External Quality Assurance sampling</w:t>
                </w:r>
                <w:r w:rsidR="009258F9">
                  <w:rPr>
                    <w:rFonts w:eastAsia="Calibri"/>
                    <w:i/>
                    <w:iCs/>
                  </w:rPr>
                  <w:t>, and that staff can be made available to respond to enquiries.</w:t>
                </w:r>
                <w:r w:rsidR="009258F9" w:rsidRPr="009743AC">
                  <w:rPr>
                    <w:rFonts w:eastAsia="Calibri"/>
                    <w:i/>
                    <w:iCs/>
                  </w:rPr>
                  <w:t xml:space="preserve"> </w:t>
                </w:r>
              </w:p>
              <w:p w14:paraId="66E46F63" w14:textId="77777777" w:rsidR="009258F9" w:rsidRDefault="009258F9" w:rsidP="001A12A2">
                <w:pPr>
                  <w:rPr>
                    <w:rFonts w:eastAsia="Calibri"/>
                    <w:i/>
                    <w:iCs/>
                  </w:rPr>
                </w:pPr>
              </w:p>
              <w:p w14:paraId="54EEF78D" w14:textId="3526D633" w:rsidR="009258F9" w:rsidRDefault="0036100C" w:rsidP="001A12A2">
                <w:pPr>
                  <w:rPr>
                    <w:rFonts w:eastAsia="Calibri"/>
                    <w:i/>
                    <w:iCs/>
                  </w:rPr>
                </w:pPr>
                <w:r>
                  <w:rPr>
                    <w:rFonts w:eastAsia="Calibri"/>
                    <w:i/>
                    <w:iCs/>
                  </w:rPr>
                  <w:t>[</w:t>
                </w:r>
                <w:r w:rsidR="009258F9">
                  <w:rPr>
                    <w:rFonts w:eastAsia="Calibri"/>
                    <w:i/>
                    <w:iCs/>
                  </w:rPr>
                  <w:t>For example:</w:t>
                </w:r>
                <w:r>
                  <w:rPr>
                    <w:rFonts w:eastAsia="Calibri"/>
                    <w:i/>
                    <w:iCs/>
                  </w:rPr>
                  <w:t>]</w:t>
                </w:r>
              </w:p>
              <w:p w14:paraId="6E9BCF89" w14:textId="09B0DFAE" w:rsidR="009258F9" w:rsidRPr="003B3578" w:rsidRDefault="009258F9" w:rsidP="008276A8">
                <w:pPr>
                  <w:pStyle w:val="ListParagraph"/>
                  <w:numPr>
                    <w:ilvl w:val="0"/>
                    <w:numId w:val="2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</w:rPr>
                  <w:t>All staff</w:t>
                </w:r>
                <w:r w:rsidR="00D237D1">
                  <w:rPr>
                    <w:rFonts w:eastAsia="Calibri"/>
                    <w:i/>
                    <w:iCs/>
                  </w:rPr>
                  <w:t xml:space="preserve"> involved</w:t>
                </w:r>
                <w:r w:rsidRPr="003B3578">
                  <w:rPr>
                    <w:rFonts w:eastAsia="Calibri"/>
                    <w:i/>
                    <w:iCs/>
                  </w:rPr>
                  <w:t xml:space="preserve"> have been made aware of the </w:t>
                </w:r>
                <w:r w:rsidR="00CA6E28">
                  <w:rPr>
                    <w:rFonts w:eastAsia="Calibri"/>
                    <w:i/>
                    <w:iCs/>
                  </w:rPr>
                  <w:t>awarding organisation</w:t>
                </w:r>
                <w:r w:rsidRPr="003B3578">
                  <w:rPr>
                    <w:rFonts w:eastAsia="Calibri"/>
                    <w:i/>
                    <w:iCs/>
                  </w:rPr>
                  <w:t xml:space="preserve"> requirements for External Quality Assurance as set out in the </w:t>
                </w:r>
                <w:r w:rsidRPr="003B3578">
                  <w:rPr>
                    <w:rFonts w:eastAsia="Calibri"/>
                    <w:b/>
                    <w:bCs/>
                    <w:i/>
                    <w:iCs/>
                  </w:rPr>
                  <w:t>JCQ Guidance</w:t>
                </w:r>
                <w:r w:rsidRPr="003B3578">
                  <w:rPr>
                    <w:rFonts w:eastAsia="Calibri"/>
                    <w:i/>
                    <w:iCs/>
                  </w:rPr>
                  <w:t xml:space="preserve">. </w:t>
                </w:r>
              </w:p>
              <w:p w14:paraId="6A75A983" w14:textId="4B8D91D3" w:rsidR="009258F9" w:rsidRPr="003B3578" w:rsidRDefault="009258F9" w:rsidP="008276A8">
                <w:pPr>
                  <w:pStyle w:val="ListParagraph"/>
                  <w:numPr>
                    <w:ilvl w:val="0"/>
                    <w:numId w:val="2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</w:rPr>
                  <w:t xml:space="preserve">All necessary records of decision-making in relation to </w:t>
                </w:r>
                <w:r w:rsidR="00CA6E28">
                  <w:rPr>
                    <w:rFonts w:eastAsia="Calibri"/>
                    <w:i/>
                    <w:iCs/>
                  </w:rPr>
                  <w:t xml:space="preserve">determining </w:t>
                </w:r>
                <w:r w:rsidRPr="003B3578">
                  <w:rPr>
                    <w:rFonts w:eastAsia="Calibri"/>
                    <w:i/>
                    <w:iCs/>
                  </w:rPr>
                  <w:t>grades have been properly kept and can be made available for review as required</w:t>
                </w:r>
                <w:r w:rsidR="002C439D">
                  <w:rPr>
                    <w:rFonts w:eastAsia="Calibri"/>
                    <w:i/>
                    <w:iCs/>
                  </w:rPr>
                  <w:t>.</w:t>
                </w:r>
              </w:p>
              <w:p w14:paraId="3EF4F269" w14:textId="2F08987B" w:rsidR="009258F9" w:rsidRPr="003B3578" w:rsidRDefault="009258F9" w:rsidP="008276A8">
                <w:pPr>
                  <w:pStyle w:val="ListParagraph"/>
                  <w:numPr>
                    <w:ilvl w:val="0"/>
                    <w:numId w:val="2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</w:rPr>
                  <w:t xml:space="preserve">All </w:t>
                </w:r>
                <w:r w:rsidR="00A7769D">
                  <w:rPr>
                    <w:rFonts w:eastAsia="Calibri"/>
                    <w:i/>
                    <w:iCs/>
                  </w:rPr>
                  <w:t xml:space="preserve">student </w:t>
                </w:r>
                <w:r w:rsidRPr="003B3578">
                  <w:rPr>
                    <w:rFonts w:eastAsia="Calibri"/>
                    <w:i/>
                    <w:iCs/>
                  </w:rPr>
                  <w:t xml:space="preserve">evidence on which decisions regarding </w:t>
                </w:r>
                <w:r w:rsidR="002C439D">
                  <w:rPr>
                    <w:rFonts w:eastAsia="Calibri"/>
                    <w:i/>
                    <w:iCs/>
                  </w:rPr>
                  <w:t>the determination of</w:t>
                </w:r>
                <w:r w:rsidRPr="003B3578">
                  <w:rPr>
                    <w:rFonts w:eastAsia="Calibri"/>
                    <w:i/>
                    <w:iCs/>
                  </w:rPr>
                  <w:t xml:space="preserve"> grades has been retained and can be made available for review as required</w:t>
                </w:r>
                <w:r w:rsidR="002C439D">
                  <w:rPr>
                    <w:rFonts w:eastAsia="Calibri"/>
                    <w:i/>
                    <w:iCs/>
                  </w:rPr>
                  <w:t>.</w:t>
                </w:r>
              </w:p>
              <w:p w14:paraId="56048E98" w14:textId="33FEEDD7" w:rsidR="009258F9" w:rsidRPr="003B3578" w:rsidRDefault="009258F9" w:rsidP="008276A8">
                <w:pPr>
                  <w:pStyle w:val="ListParagraph"/>
                  <w:numPr>
                    <w:ilvl w:val="0"/>
                    <w:numId w:val="2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</w:rPr>
                  <w:lastRenderedPageBreak/>
                  <w:t>Instances where</w:t>
                </w:r>
                <w:r w:rsidR="00A7769D">
                  <w:rPr>
                    <w:rFonts w:eastAsia="Calibri"/>
                    <w:i/>
                    <w:iCs/>
                  </w:rPr>
                  <w:t xml:space="preserve"> student</w:t>
                </w:r>
                <w:r w:rsidRPr="003B3578">
                  <w:rPr>
                    <w:rFonts w:eastAsia="Calibri"/>
                    <w:i/>
                    <w:iCs/>
                  </w:rPr>
                  <w:t xml:space="preserve"> evidence used to decide </w:t>
                </w:r>
                <w:r w:rsidR="003650E4">
                  <w:rPr>
                    <w:rFonts w:eastAsia="Calibri"/>
                    <w:i/>
                    <w:iCs/>
                  </w:rPr>
                  <w:t>teacher assessed</w:t>
                </w:r>
                <w:r w:rsidRPr="003B3578">
                  <w:rPr>
                    <w:rFonts w:eastAsia="Calibri"/>
                    <w:i/>
                    <w:iCs/>
                  </w:rPr>
                  <w:t xml:space="preserve"> grades is not available, for example where the material has previously been returned to </w:t>
                </w:r>
                <w:r w:rsidR="00A7769D">
                  <w:rPr>
                    <w:rFonts w:eastAsia="Calibri"/>
                    <w:i/>
                    <w:iCs/>
                  </w:rPr>
                  <w:t>student</w:t>
                </w:r>
                <w:r w:rsidR="00A7769D" w:rsidRPr="003B3578">
                  <w:rPr>
                    <w:rFonts w:eastAsia="Calibri"/>
                    <w:i/>
                    <w:iCs/>
                  </w:rPr>
                  <w:t xml:space="preserve">s </w:t>
                </w:r>
                <w:r w:rsidRPr="003B3578">
                  <w:rPr>
                    <w:rFonts w:eastAsia="Calibri"/>
                    <w:i/>
                    <w:iCs/>
                  </w:rPr>
                  <w:t xml:space="preserve">and cannot now be retrieved, </w:t>
                </w:r>
                <w:r w:rsidR="002C439D">
                  <w:rPr>
                    <w:rFonts w:eastAsia="Calibri"/>
                    <w:i/>
                    <w:iCs/>
                  </w:rPr>
                  <w:t>will be</w:t>
                </w:r>
                <w:r w:rsidRPr="003B3578">
                  <w:rPr>
                    <w:rFonts w:eastAsia="Calibri"/>
                    <w:i/>
                    <w:iCs/>
                  </w:rPr>
                  <w:t xml:space="preserve"> clearly recorded on the appropriate documentation</w:t>
                </w:r>
                <w:r w:rsidR="002C439D">
                  <w:rPr>
                    <w:rFonts w:eastAsia="Calibri"/>
                    <w:i/>
                    <w:iCs/>
                  </w:rPr>
                  <w:t>.</w:t>
                </w:r>
              </w:p>
              <w:p w14:paraId="07DF3F01" w14:textId="0517E486" w:rsidR="009258F9" w:rsidRPr="003B3578" w:rsidRDefault="009258F9" w:rsidP="008276A8">
                <w:pPr>
                  <w:pStyle w:val="ListParagraph"/>
                  <w:numPr>
                    <w:ilvl w:val="0"/>
                    <w:numId w:val="2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</w:rPr>
                  <w:t xml:space="preserve">All  staff </w:t>
                </w:r>
                <w:r w:rsidR="00D237D1">
                  <w:rPr>
                    <w:rFonts w:eastAsia="Calibri"/>
                    <w:i/>
                    <w:iCs/>
                  </w:rPr>
                  <w:t xml:space="preserve">involved </w:t>
                </w:r>
                <w:r w:rsidRPr="003B3578">
                  <w:rPr>
                    <w:rFonts w:eastAsia="Calibri"/>
                    <w:i/>
                    <w:iCs/>
                  </w:rPr>
                  <w:t xml:space="preserve">have been briefed on the possibility of interaction with </w:t>
                </w:r>
                <w:r w:rsidR="002C439D">
                  <w:rPr>
                    <w:rFonts w:eastAsia="Calibri"/>
                    <w:i/>
                    <w:iCs/>
                  </w:rPr>
                  <w:t>awarding organisations</w:t>
                </w:r>
                <w:r w:rsidRPr="003B3578">
                  <w:rPr>
                    <w:rFonts w:eastAsia="Calibri"/>
                    <w:i/>
                    <w:iCs/>
                  </w:rPr>
                  <w:t xml:space="preserve"> during the different stages of the External Quality Assurance process and can respond promptly and fully to enquiries, including attendance at Virtual Visits should this prove necessary.</w:t>
                </w:r>
              </w:p>
              <w:p w14:paraId="1A80BE6A" w14:textId="00A691D2" w:rsidR="009258F9" w:rsidRPr="003B3578" w:rsidRDefault="009258F9" w:rsidP="008276A8">
                <w:pPr>
                  <w:pStyle w:val="ListParagraph"/>
                  <w:numPr>
                    <w:ilvl w:val="0"/>
                    <w:numId w:val="2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</w:rPr>
                  <w:t>Arrangements are in place to respond fully and promptly to any additional requirements/reviews that may be identified as a result of the External Quality Assurance process.</w:t>
                </w:r>
              </w:p>
              <w:p w14:paraId="5815B30F" w14:textId="514257E6" w:rsidR="009258F9" w:rsidRPr="003B3578" w:rsidRDefault="009258F9" w:rsidP="008276A8">
                <w:pPr>
                  <w:pStyle w:val="ListParagraph"/>
                  <w:numPr>
                    <w:ilvl w:val="0"/>
                    <w:numId w:val="28"/>
                  </w:numPr>
                  <w:contextualSpacing/>
                  <w:rPr>
                    <w:rFonts w:eastAsia="Calibri"/>
                    <w:i/>
                    <w:iCs/>
                  </w:rPr>
                </w:pPr>
                <w:r w:rsidRPr="003B3578">
                  <w:rPr>
                    <w:rFonts w:eastAsia="Calibri"/>
                    <w:i/>
                    <w:iCs/>
                  </w:rPr>
                  <w:t xml:space="preserve">Staff have been made aware that a failure to respond fully and effectively to such additional requirements may result in further action by the </w:t>
                </w:r>
                <w:r w:rsidR="00E62425">
                  <w:rPr>
                    <w:rFonts w:eastAsia="Calibri"/>
                    <w:i/>
                    <w:iCs/>
                  </w:rPr>
                  <w:t>awarding organisations</w:t>
                </w:r>
                <w:r w:rsidRPr="003B3578">
                  <w:rPr>
                    <w:rFonts w:eastAsia="Calibri"/>
                    <w:i/>
                    <w:iCs/>
                  </w:rPr>
                  <w:t>, including the withholding of results.</w:t>
                </w:r>
              </w:p>
              <w:p w14:paraId="53833C63" w14:textId="77777777" w:rsidR="009258F9" w:rsidRDefault="009258F9" w:rsidP="001A12A2">
                <w:pPr>
                  <w:rPr>
                    <w:rFonts w:eastAsia="Calibri"/>
                  </w:rPr>
                </w:pPr>
              </w:p>
            </w:tc>
          </w:tr>
        </w:tbl>
        <w:p w14:paraId="48FAA5F9" w14:textId="77777777" w:rsidR="009258F9" w:rsidRDefault="009258F9" w:rsidP="009258F9"/>
        <w:p w14:paraId="52BE2915" w14:textId="77777777" w:rsidR="009258F9" w:rsidRDefault="009258F9" w:rsidP="001D2ABF">
          <w:pPr>
            <w:pStyle w:val="Heading2"/>
          </w:pPr>
          <w:r>
            <w:t>Results</w:t>
          </w:r>
          <w:r w:rsidRPr="0A7234CF">
            <w:t xml:space="preserve"> </w:t>
          </w:r>
        </w:p>
        <w:p w14:paraId="643AEC7C" w14:textId="07F23521" w:rsidR="009258F9" w:rsidRDefault="009258F9" w:rsidP="001D2ABF">
          <w:pPr>
            <w:pStyle w:val="StdPara"/>
          </w:pPr>
          <w:r>
            <w:t xml:space="preserve">This section of </w:t>
          </w:r>
          <w:r w:rsidR="00E62425">
            <w:t>our</w:t>
          </w:r>
          <w:r>
            <w:t xml:space="preserve"> Centre Policy outline</w:t>
          </w:r>
          <w:r w:rsidR="00E62425">
            <w:t>s</w:t>
          </w:r>
          <w:r>
            <w:t xml:space="preserve"> our approach to the receipt and issue of results to </w:t>
          </w:r>
          <w:r w:rsidR="00A7769D">
            <w:t xml:space="preserve">students </w:t>
          </w:r>
          <w:r>
            <w:t>and the provision of necessary advice and guidance.</w:t>
          </w:r>
        </w:p>
        <w:p w14:paraId="438F336E" w14:textId="77777777" w:rsidR="009258F9" w:rsidRDefault="009258F9" w:rsidP="001D2ABF">
          <w:pPr>
            <w:pStyle w:val="StdPara"/>
          </w:pPr>
        </w:p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1D9EF7A4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67B4C964" w14:textId="77777777" w:rsidR="009258F9" w:rsidRPr="00D700D5" w:rsidRDefault="009258F9" w:rsidP="008276A8">
                <w:pPr>
                  <w:pStyle w:val="ListParagraph"/>
                  <w:numPr>
                    <w:ilvl w:val="0"/>
                    <w:numId w:val="30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r>
                  <w:rPr>
                    <w:rFonts w:eastAsia="Calibri"/>
                    <w:b/>
                    <w:bCs/>
                    <w:color w:val="000000" w:themeColor="text1"/>
                  </w:rPr>
                  <w:t>Results</w:t>
                </w:r>
              </w:p>
            </w:tc>
          </w:tr>
          <w:tr w:rsidR="009258F9" w14:paraId="663848D9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768F2125" w14:textId="452D2837" w:rsidR="009258F9" w:rsidRDefault="0026247E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>This section</w:t>
                </w:r>
                <w:r w:rsidRPr="00E20FE2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  <w:r w:rsidR="009258F9" w:rsidRPr="00E20FE2">
                  <w:rPr>
                    <w:rFonts w:eastAsia="Calibri" w:cstheme="minorHAnsi"/>
                    <w:bCs/>
                    <w:i/>
                    <w:iCs/>
                  </w:rPr>
                  <w:t>detail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s</w:t>
                </w:r>
                <w:r w:rsidR="009258F9" w:rsidRPr="00E20FE2">
                  <w:rPr>
                    <w:rFonts w:eastAsia="Calibri" w:cstheme="minorHAnsi"/>
                    <w:bCs/>
                    <w:i/>
                    <w:iCs/>
                  </w:rPr>
                  <w:t xml:space="preserve"> our approach to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 xml:space="preserve"> the issue of results to </w:t>
                </w:r>
                <w:r w:rsidR="00A7769D">
                  <w:rPr>
                    <w:rFonts w:eastAsia="Calibri" w:cstheme="minorHAnsi"/>
                    <w:bCs/>
                    <w:i/>
                    <w:iCs/>
                  </w:rPr>
                  <w:t>student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s and the provision of advice and guidance</w:t>
                </w:r>
                <w:r w:rsidR="009258F9" w:rsidRPr="00E20FE2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</w:p>
              <w:p w14:paraId="6BF78F16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</w:p>
              <w:p w14:paraId="13392892" w14:textId="0D773018" w:rsidR="009258F9" w:rsidRDefault="0026247E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>[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For example: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]</w:t>
                </w:r>
              </w:p>
              <w:p w14:paraId="12D619F8" w14:textId="77B5552F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All staff</w:t>
                </w:r>
                <w:r w:rsidR="00D237D1">
                  <w:rPr>
                    <w:rFonts w:eastAsia="Calibri" w:cstheme="minorHAnsi"/>
                    <w:bCs/>
                    <w:i/>
                    <w:iCs/>
                  </w:rPr>
                  <w:t xml:space="preserve"> involved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have been made aware of the specific arrangements for the </w:t>
                </w:r>
                <w:r w:rsidR="00B11F6D">
                  <w:rPr>
                    <w:rFonts w:eastAsia="Calibri" w:cstheme="minorHAnsi"/>
                    <w:bCs/>
                    <w:i/>
                    <w:iCs/>
                  </w:rPr>
                  <w:t>issue</w:t>
                </w:r>
                <w:r w:rsidR="00B11F6D"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of results in Summer 2021, including the issuing of A/AS and GCSE results in the same week</w:t>
                </w:r>
                <w:r w:rsidR="00B11F6D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3AAF0A06" w14:textId="0291E3AA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Arrangements will be</w:t>
                </w:r>
                <w:r w:rsidR="00B11F6D">
                  <w:rPr>
                    <w:rFonts w:eastAsia="Calibri" w:cstheme="minorHAnsi"/>
                    <w:bCs/>
                    <w:i/>
                    <w:iCs/>
                  </w:rPr>
                  <w:t xml:space="preserve"> made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to ensure the necessary staffing, including exams office and support staff, to enable the efficient receipt and release of results to </w:t>
                </w:r>
                <w:r w:rsidR="00B11F6D">
                  <w:rPr>
                    <w:rFonts w:eastAsia="Calibri" w:cstheme="minorHAnsi"/>
                    <w:bCs/>
                    <w:i/>
                    <w:iCs/>
                  </w:rPr>
                  <w:t>our students.</w:t>
                </w:r>
              </w:p>
              <w:p w14:paraId="6820543B" w14:textId="382EEA32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Arrangements will be in place for the provision of all necessary advice, guidance and support, including pastoral support, to </w:t>
                </w:r>
                <w:r w:rsidR="000544F3">
                  <w:rPr>
                    <w:rFonts w:eastAsia="Calibri" w:cstheme="minorHAnsi"/>
                    <w:bCs/>
                    <w:i/>
                    <w:iCs/>
                  </w:rPr>
                  <w:t>students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on receipt of their results</w:t>
                </w:r>
                <w:r w:rsidR="000544F3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3B4C4349" w14:textId="7ADB60AB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Such guidance will include advice on the appeals process in place in 2021 (see below)</w:t>
                </w:r>
                <w:r w:rsidR="000544F3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77BE17EA" w14:textId="3FBAC501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Appropriate staff will be available to respond promptly to any requests for information from </w:t>
                </w:r>
                <w:r w:rsidR="000544F3">
                  <w:rPr>
                    <w:rFonts w:eastAsia="Calibri" w:cstheme="minorHAnsi"/>
                    <w:bCs/>
                    <w:i/>
                    <w:iCs/>
                  </w:rPr>
                  <w:t>awarding organisations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, for example regarding missing or incomplete results, to enable such issues to be swiftly resolved</w:t>
                </w:r>
                <w:r w:rsidR="00BB13C6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52A86863" w14:textId="7B248789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Parents/</w:t>
                </w:r>
                <w:r w:rsidR="00BB13C6">
                  <w:rPr>
                    <w:rFonts w:eastAsia="Calibri" w:cstheme="minorHAnsi"/>
                    <w:bCs/>
                    <w:i/>
                    <w:iCs/>
                  </w:rPr>
                  <w:t>guardian</w:t>
                </w:r>
                <w:r w:rsidR="00BB13C6"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s 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have been made aware of arrangements for results days.</w:t>
                </w:r>
              </w:p>
              <w:p w14:paraId="21B98BE3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</w:rPr>
                </w:pPr>
              </w:p>
            </w:tc>
          </w:tr>
        </w:tbl>
        <w:p w14:paraId="184F8E51" w14:textId="77777777" w:rsidR="009258F9" w:rsidRDefault="009258F9" w:rsidP="009258F9">
          <w:pPr>
            <w:rPr>
              <w:highlight w:val="yellow"/>
            </w:rPr>
          </w:pPr>
        </w:p>
        <w:p w14:paraId="3F1378F7" w14:textId="77777777" w:rsidR="009258F9" w:rsidRDefault="009258F9" w:rsidP="009258F9">
          <w:pPr>
            <w:rPr>
              <w:highlight w:val="yellow"/>
            </w:rPr>
          </w:pPr>
        </w:p>
        <w:p w14:paraId="691476C4" w14:textId="77777777" w:rsidR="009258F9" w:rsidRDefault="009258F9" w:rsidP="001C74E7">
          <w:pPr>
            <w:pStyle w:val="Heading2"/>
            <w:pageBreakBefore/>
          </w:pPr>
          <w:r>
            <w:lastRenderedPageBreak/>
            <w:t>Appeals</w:t>
          </w:r>
          <w:r w:rsidRPr="0A7234CF">
            <w:t xml:space="preserve"> </w:t>
          </w:r>
        </w:p>
        <w:p w14:paraId="511D31A4" w14:textId="43BF2754" w:rsidR="009258F9" w:rsidRDefault="009258F9" w:rsidP="001C74E7">
          <w:pPr>
            <w:pStyle w:val="StdPara"/>
          </w:pPr>
          <w:r>
            <w:t xml:space="preserve">This section of </w:t>
          </w:r>
          <w:r w:rsidR="00BB13C6">
            <w:t>our</w:t>
          </w:r>
          <w:r>
            <w:t xml:space="preserve"> Centre Policy</w:t>
          </w:r>
          <w:r w:rsidR="00BB13C6">
            <w:t xml:space="preserve"> </w:t>
          </w:r>
          <w:r>
            <w:t>outline</w:t>
          </w:r>
          <w:r w:rsidR="00BB13C6">
            <w:t>s</w:t>
          </w:r>
          <w:r>
            <w:t xml:space="preserve"> our approach to Appeals, to ensure that they are handled swiftly and effectively, and in line with JCQ requirements.</w:t>
          </w:r>
        </w:p>
        <w:p w14:paraId="680644C1" w14:textId="77777777" w:rsidR="009258F9" w:rsidRDefault="009258F9" w:rsidP="001C74E7">
          <w:pPr>
            <w:pStyle w:val="StdPara"/>
          </w:pPr>
        </w:p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9016"/>
          </w:tblGrid>
          <w:tr w:rsidR="009258F9" w14:paraId="3AA37ECC" w14:textId="77777777" w:rsidTr="001A12A2">
            <w:trPr>
              <w:trHeight w:val="237"/>
            </w:trPr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shd w:val="clear" w:color="auto" w:fill="D9E2F3" w:themeFill="accent1" w:themeFillTint="33"/>
                <w:hideMark/>
              </w:tcPr>
              <w:p w14:paraId="53889AB2" w14:textId="77777777" w:rsidR="009258F9" w:rsidRPr="00D700D5" w:rsidRDefault="009258F9" w:rsidP="008276A8">
                <w:pPr>
                  <w:pStyle w:val="ListParagraph"/>
                  <w:numPr>
                    <w:ilvl w:val="0"/>
                    <w:numId w:val="31"/>
                  </w:numPr>
                  <w:contextualSpacing/>
                  <w:rPr>
                    <w:rFonts w:eastAsia="Calibri"/>
                    <w:b/>
                    <w:bCs/>
                    <w:color w:val="000000" w:themeColor="text1"/>
                  </w:rPr>
                </w:pPr>
                <w:r>
                  <w:rPr>
                    <w:rFonts w:eastAsia="Calibri"/>
                    <w:b/>
                    <w:bCs/>
                    <w:color w:val="000000" w:themeColor="text1"/>
                  </w:rPr>
                  <w:t>Appeals</w:t>
                </w:r>
              </w:p>
            </w:tc>
          </w:tr>
          <w:tr w:rsidR="009258F9" w14:paraId="2B217DEE" w14:textId="77777777" w:rsidTr="001A12A2">
            <w:tc>
              <w:tcPr>
                <w:tcW w:w="9016" w:type="dxa"/>
                <w:tcBorders>
                  <w:top w:val="single" w:sz="4" w:space="0" w:color="000000" w:themeColor="text1"/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14:paraId="2D4433AC" w14:textId="203F4280" w:rsidR="009258F9" w:rsidRDefault="00BB13C6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 xml:space="preserve">This section </w:t>
                </w:r>
                <w:r w:rsidR="009258F9" w:rsidRPr="00E20FE2">
                  <w:rPr>
                    <w:rFonts w:eastAsia="Calibri" w:cstheme="minorHAnsi"/>
                    <w:bCs/>
                    <w:i/>
                    <w:iCs/>
                  </w:rPr>
                  <w:t>detail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s</w:t>
                </w:r>
                <w:r w:rsidR="009258F9" w:rsidRPr="00E20FE2">
                  <w:rPr>
                    <w:rFonts w:eastAsia="Calibri" w:cstheme="minorHAnsi"/>
                    <w:bCs/>
                    <w:i/>
                    <w:iCs/>
                  </w:rPr>
                  <w:t xml:space="preserve"> our approach to 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 xml:space="preserve">managing appeals, including Centre Reviews, and subsequent appeals to 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awarding organisations.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</w:p>
              <w:p w14:paraId="2C7F25FA" w14:textId="77777777" w:rsidR="009258F9" w:rsidRDefault="009258F9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</w:p>
              <w:p w14:paraId="24E0AF27" w14:textId="6364951C" w:rsidR="009258F9" w:rsidRDefault="00BB13C6" w:rsidP="001A12A2">
                <w:p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>
                  <w:rPr>
                    <w:rFonts w:eastAsia="Calibri" w:cstheme="minorHAnsi"/>
                    <w:bCs/>
                    <w:i/>
                    <w:iCs/>
                  </w:rPr>
                  <w:t>[</w:t>
                </w:r>
                <w:r w:rsidR="009258F9">
                  <w:rPr>
                    <w:rFonts w:eastAsia="Calibri" w:cstheme="minorHAnsi"/>
                    <w:bCs/>
                    <w:i/>
                    <w:iCs/>
                  </w:rPr>
                  <w:t>For example:</w:t>
                </w:r>
                <w:r>
                  <w:rPr>
                    <w:rFonts w:eastAsia="Calibri" w:cstheme="minorHAnsi"/>
                    <w:bCs/>
                    <w:i/>
                    <w:iCs/>
                  </w:rPr>
                  <w:t>]</w:t>
                </w:r>
              </w:p>
              <w:p w14:paraId="5AAC4202" w14:textId="76B9BEA9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All staff </w:t>
                </w:r>
                <w:r w:rsidR="00D237D1">
                  <w:rPr>
                    <w:rFonts w:eastAsia="Calibri" w:cstheme="minorHAnsi"/>
                    <w:bCs/>
                    <w:i/>
                    <w:iCs/>
                  </w:rPr>
                  <w:t xml:space="preserve">involved 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have been made aware of the arrangements for, and the requirements of, appeals in Summer 2021, as set out in the </w:t>
                </w:r>
                <w:r w:rsidRPr="003B3578">
                  <w:rPr>
                    <w:rFonts w:eastAsia="Calibri" w:cstheme="minorHAnsi"/>
                    <w:b/>
                    <w:i/>
                    <w:iCs/>
                  </w:rPr>
                  <w:t>JCQ Guidance</w:t>
                </w:r>
                <w:r w:rsidR="00BB13C6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1D6D3493" w14:textId="4ED4412B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Internal arrangements will be in place for the swift and effective handling of Centre Reviews in compliance with the requirements</w:t>
                </w:r>
                <w:r w:rsidR="003F37F8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0186A9D2" w14:textId="3FD4FE7D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All necessary staff have been briefed on the process for, and timing of, such reviews, and will be available to ensure their prompt and efficient handling</w:t>
                </w:r>
                <w:r w:rsidR="003F37F8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262D9C88" w14:textId="6933E284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Leaners have been appropriately guided as to the necessary stages of appeal</w:t>
                </w:r>
                <w:r w:rsidR="003F37F8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3EDACC93" w14:textId="55D81184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Arrangements will be in place for the timely submission of appeals to </w:t>
                </w:r>
                <w:r w:rsidR="003F37F8">
                  <w:rPr>
                    <w:rFonts w:eastAsia="Calibri" w:cstheme="minorHAnsi"/>
                    <w:bCs/>
                    <w:i/>
                    <w:iCs/>
                  </w:rPr>
                  <w:t>awarding organisations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, including any priority appeals, for example those on which university places depend</w:t>
                </w:r>
                <w:r w:rsidR="0089527D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 </w:t>
                </w:r>
              </w:p>
              <w:p w14:paraId="6AE6E719" w14:textId="6BD2A8BD" w:rsidR="009258F9" w:rsidRPr="003B3578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  <w:i/>
                    <w:i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 xml:space="preserve">Arrangements will be in place to obtain the written consent of </w:t>
                </w:r>
                <w:r w:rsidR="00A7769D">
                  <w:rPr>
                    <w:rFonts w:eastAsia="Calibri" w:cstheme="minorHAnsi"/>
                    <w:bCs/>
                    <w:i/>
                    <w:iCs/>
                  </w:rPr>
                  <w:t>student</w:t>
                </w: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s to the initiation of appeals, and to record their awareness that grades may go down as well as up on appeal</w:t>
                </w:r>
                <w:r w:rsidR="0089527D">
                  <w:rPr>
                    <w:rFonts w:eastAsia="Calibri" w:cstheme="minorHAnsi"/>
                    <w:bCs/>
                    <w:i/>
                    <w:iCs/>
                  </w:rPr>
                  <w:t>.</w:t>
                </w:r>
              </w:p>
              <w:p w14:paraId="373C9B60" w14:textId="77777777" w:rsidR="009258F9" w:rsidRDefault="009258F9" w:rsidP="008276A8">
                <w:pPr>
                  <w:pStyle w:val="ListParagraph"/>
                  <w:numPr>
                    <w:ilvl w:val="0"/>
                    <w:numId w:val="26"/>
                  </w:numPr>
                  <w:contextualSpacing/>
                  <w:rPr>
                    <w:rFonts w:eastAsia="Calibri" w:cstheme="minorHAnsi"/>
                    <w:bCs/>
                  </w:rPr>
                </w:pPr>
                <w:r w:rsidRPr="003B3578">
                  <w:rPr>
                    <w:rFonts w:eastAsia="Calibri" w:cstheme="minorHAnsi"/>
                    <w:bCs/>
                    <w:i/>
                    <w:iCs/>
                  </w:rPr>
                  <w:t>Appropriate information on the appeals process will be provided to parents/carers</w:t>
                </w:r>
                <w:r>
                  <w:rPr>
                    <w:rFonts w:eastAsia="Calibri" w:cstheme="minorHAnsi"/>
                    <w:bCs/>
                  </w:rPr>
                  <w:t xml:space="preserve">. </w:t>
                </w:r>
              </w:p>
            </w:tc>
          </w:tr>
        </w:tbl>
        <w:p w14:paraId="3EE8D4F3" w14:textId="77777777" w:rsidR="009258F9" w:rsidRDefault="009258F9" w:rsidP="009258F9">
          <w:pPr>
            <w:rPr>
              <w:highlight w:val="yellow"/>
            </w:rPr>
          </w:pPr>
        </w:p>
        <w:p w14:paraId="27A5D8C1" w14:textId="77777777" w:rsidR="00803CEB" w:rsidRDefault="0000345C" w:rsidP="00803CEB">
          <w:pPr>
            <w:pStyle w:val="StdPara"/>
          </w:pPr>
        </w:p>
      </w:sdtContent>
    </w:sdt>
    <w:p w14:paraId="66CD1E5A" w14:textId="77777777" w:rsidR="00E77FAC" w:rsidRDefault="00E77FAC">
      <w:pPr>
        <w:spacing w:after="160" w:line="259" w:lineRule="auto"/>
        <w:rPr>
          <w:rStyle w:val="IntenseEmphasis"/>
          <w:rFonts w:asciiTheme="minorHAnsi" w:hAnsiTheme="minorHAnsi" w:cs="Times New Roman"/>
          <w:color w:val="BF8F00" w:themeColor="accent4" w:themeShade="BF"/>
        </w:rPr>
      </w:pPr>
      <w:r>
        <w:rPr>
          <w:rStyle w:val="IntenseEmphasis"/>
          <w:color w:val="BF8F00" w:themeColor="accent4" w:themeShade="BF"/>
        </w:rPr>
        <w:br w:type="page"/>
      </w:r>
    </w:p>
    <w:p w14:paraId="46E756E9" w14:textId="77777777" w:rsidR="00FD6748" w:rsidRPr="001D2ABF" w:rsidRDefault="00FD6748" w:rsidP="00FD6748">
      <w:pPr>
        <w:pStyle w:val="StdPara"/>
        <w:pageBreakBefore/>
        <w:rPr>
          <w:rStyle w:val="IntenseEmphasis"/>
          <w:color w:val="BF8F00" w:themeColor="accent4" w:themeShade="BF"/>
        </w:rPr>
      </w:pPr>
      <w:r>
        <w:rPr>
          <w:rStyle w:val="IntenseEmphasis"/>
          <w:color w:val="BF8F00" w:themeColor="accent4" w:themeShade="BF"/>
        </w:rPr>
        <w:lastRenderedPageBreak/>
        <w:t>[Section for centres in non-English UK jurisdictions that are also a centre for Ofqual-regulated qualifications</w:t>
      </w:r>
      <w:r w:rsidRPr="001D2ABF">
        <w:rPr>
          <w:rStyle w:val="IntenseEmphasis"/>
          <w:color w:val="BF8F00" w:themeColor="accent4" w:themeShade="BF"/>
        </w:rPr>
        <w:t xml:space="preserve"> – </w:t>
      </w:r>
      <w:r>
        <w:rPr>
          <w:rStyle w:val="IntenseEmphasis"/>
          <w:color w:val="BF8F00" w:themeColor="accent4" w:themeShade="BF"/>
        </w:rPr>
        <w:t xml:space="preserve">this section only needs to be completed for these and </w:t>
      </w:r>
      <w:r w:rsidRPr="001D2ABF">
        <w:rPr>
          <w:rStyle w:val="IntenseEmphasis"/>
          <w:color w:val="BF8F00" w:themeColor="accent4" w:themeShade="BF"/>
        </w:rPr>
        <w:t xml:space="preserve">if </w:t>
      </w:r>
      <w:r>
        <w:rPr>
          <w:rStyle w:val="IntenseEmphasis"/>
          <w:color w:val="BF8F00" w:themeColor="accent4" w:themeShade="BF"/>
        </w:rPr>
        <w:t>this doesn’t apply</w:t>
      </w:r>
      <w:r w:rsidRPr="001D2ABF">
        <w:rPr>
          <w:rStyle w:val="IntenseEmphasis"/>
          <w:color w:val="BF8F00" w:themeColor="accent4" w:themeShade="BF"/>
        </w:rPr>
        <w:t xml:space="preserve">, then </w:t>
      </w:r>
      <w:r>
        <w:rPr>
          <w:rStyle w:val="IntenseEmphasis"/>
          <w:color w:val="BF8F00" w:themeColor="accent4" w:themeShade="BF"/>
        </w:rPr>
        <w:t>this</w:t>
      </w:r>
      <w:r w:rsidRPr="001D2ABF">
        <w:rPr>
          <w:rStyle w:val="IntenseEmphasis"/>
          <w:color w:val="BF8F00" w:themeColor="accent4" w:themeShade="BF"/>
        </w:rPr>
        <w:t xml:space="preserve"> section </w:t>
      </w:r>
      <w:r>
        <w:rPr>
          <w:rStyle w:val="IntenseEmphasis"/>
          <w:color w:val="BF8F00" w:themeColor="accent4" w:themeShade="BF"/>
        </w:rPr>
        <w:t>can be deleted]</w:t>
      </w:r>
    </w:p>
    <w:p w14:paraId="33FE01F6" w14:textId="77777777" w:rsidR="00FD6748" w:rsidRDefault="00FD6748" w:rsidP="00FD6748">
      <w:pPr>
        <w:pStyle w:val="Heading2"/>
      </w:pPr>
      <w:r>
        <w:t>Centre policy portability across jurisdictions</w:t>
      </w:r>
    </w:p>
    <w:p w14:paraId="329E01A0" w14:textId="77777777" w:rsidR="00FD6748" w:rsidRDefault="00FD6748" w:rsidP="00FD6748">
      <w:pPr>
        <w:pStyle w:val="StdPara"/>
      </w:pPr>
      <w:r>
        <w:t xml:space="preserve">As this </w:t>
      </w:r>
      <w:r w:rsidRPr="00097242">
        <w:t>centre is located in</w:t>
      </w:r>
      <w:r>
        <w:t xml:space="preserve"> </w:t>
      </w:r>
      <w:r w:rsidRPr="00097242">
        <w:t>Northern Ireland</w:t>
      </w:r>
      <w:r>
        <w:t>/</w:t>
      </w:r>
      <w:r w:rsidRPr="00097242">
        <w:t>Scotland</w:t>
      </w:r>
      <w:r>
        <w:t>/</w:t>
      </w:r>
      <w:r w:rsidRPr="00097242">
        <w:t>Wales</w:t>
      </w:r>
      <w:r>
        <w:t xml:space="preserve"> [delete as applicable], this section outlines our approach to Ofqual-regulated awards, where it differs from those of </w:t>
      </w:r>
      <w:r w:rsidRPr="00097242">
        <w:t>CCEA/SQA/WJEC</w:t>
      </w:r>
      <w:r>
        <w:t xml:space="preserve"> [delete as applicable] and to whom a Centre Policy or equivalent has been submitted.</w:t>
      </w:r>
    </w:p>
    <w:p w14:paraId="72B126FF" w14:textId="77777777" w:rsidR="00FD6748" w:rsidRDefault="00FD6748" w:rsidP="00FD6748">
      <w:pPr>
        <w:pStyle w:val="StdPara"/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9016"/>
      </w:tblGrid>
      <w:tr w:rsidR="00FD6748" w14:paraId="44CE566D" w14:textId="77777777" w:rsidTr="001A12A2">
        <w:trPr>
          <w:trHeight w:val="237"/>
        </w:trPr>
        <w:tc>
          <w:tcPr>
            <w:tcW w:w="9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131F69B" w14:textId="77777777" w:rsidR="00FD6748" w:rsidRPr="00CC271C" w:rsidRDefault="00FD6748" w:rsidP="001A12A2">
            <w:pPr>
              <w:ind w:left="360"/>
              <w:contextualSpacing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A. Centre policy portability</w:t>
            </w:r>
          </w:p>
        </w:tc>
      </w:tr>
      <w:tr w:rsidR="00FD6748" w14:paraId="607156F9" w14:textId="77777777" w:rsidTr="001A12A2">
        <w:tc>
          <w:tcPr>
            <w:tcW w:w="9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D65D54" w14:textId="04243E46" w:rsidR="00FD6748" w:rsidRPr="008A189F" w:rsidRDefault="00FD6748" w:rsidP="001A12A2">
            <w:pPr>
              <w:contextualSpacing/>
              <w:rPr>
                <w:rFonts w:eastAsia="Calibri"/>
              </w:rPr>
            </w:pPr>
            <w:r w:rsidRPr="008A189F">
              <w:rPr>
                <w:rFonts w:eastAsia="Calibri"/>
              </w:rPr>
              <w:t xml:space="preserve">This section outlines our approach to the grades </w:t>
            </w:r>
            <w:r>
              <w:rPr>
                <w:rFonts w:eastAsia="Calibri"/>
              </w:rPr>
              <w:t xml:space="preserve">determined by this centre </w:t>
            </w:r>
            <w:r w:rsidRPr="008A189F">
              <w:rPr>
                <w:rFonts w:eastAsia="Calibri"/>
              </w:rPr>
              <w:t>for Ofqual-regulated qualifications only where the requirements differ from those in my centre’s jurisdiction.</w:t>
            </w:r>
          </w:p>
          <w:p w14:paraId="4CC72F2A" w14:textId="77777777" w:rsidR="00FD6748" w:rsidRDefault="00FD6748" w:rsidP="001A12A2">
            <w:pPr>
              <w:contextualSpacing/>
              <w:rPr>
                <w:rFonts w:eastAsia="Calibri"/>
                <w:i/>
                <w:iCs/>
              </w:rPr>
            </w:pPr>
          </w:p>
          <w:p w14:paraId="10693B52" w14:textId="77777777" w:rsidR="00FD6748" w:rsidRDefault="00FD6748" w:rsidP="001A12A2">
            <w:pPr>
              <w:contextualSpacing/>
              <w:rPr>
                <w:rFonts w:eastAsia="Calibri"/>
                <w:i/>
                <w:iCs/>
              </w:rPr>
            </w:pPr>
            <w:r>
              <w:rPr>
                <w:rFonts w:eastAsia="Calibri"/>
                <w:i/>
                <w:iCs/>
              </w:rPr>
              <w:t>[For example:]</w:t>
            </w:r>
          </w:p>
          <w:p w14:paraId="30158332" w14:textId="77777777" w:rsidR="00FD6748" w:rsidRDefault="00FD6748" w:rsidP="00FD6748">
            <w:pPr>
              <w:pStyle w:val="ListParagraph"/>
              <w:numPr>
                <w:ilvl w:val="0"/>
                <w:numId w:val="16"/>
              </w:numPr>
              <w:spacing w:after="120" w:line="264" w:lineRule="auto"/>
              <w:contextualSpacing/>
              <w:rPr>
                <w:rFonts w:eastAsia="Calibri" w:cs="Calibri"/>
                <w:i/>
                <w:iCs/>
                <w:color w:val="000000" w:themeColor="text1"/>
              </w:rPr>
            </w:pPr>
            <w:r w:rsidRPr="00CB03A4">
              <w:rPr>
                <w:rFonts w:eastAsia="Calibri" w:cs="Calibri"/>
                <w:i/>
                <w:iCs/>
                <w:color w:val="000000" w:themeColor="text1"/>
              </w:rPr>
              <w:t>Our arrangements for ensuring confidentiality of centre-determined grades for Ofqual-regulated qualifications are compliant with those outlined in the JCQ Guidance</w:t>
            </w:r>
          </w:p>
          <w:p w14:paraId="4456D6CD" w14:textId="77777777" w:rsidR="00FD6748" w:rsidRPr="003B3578" w:rsidRDefault="00FD6748" w:rsidP="00FD6748">
            <w:pPr>
              <w:pStyle w:val="ListParagraph"/>
              <w:numPr>
                <w:ilvl w:val="0"/>
                <w:numId w:val="16"/>
              </w:numPr>
              <w:spacing w:after="120" w:line="264" w:lineRule="auto"/>
              <w:contextualSpacing/>
              <w:rPr>
                <w:rFonts w:eastAsia="Calibri" w:cs="Calibri"/>
                <w:i/>
                <w:iCs/>
                <w:color w:val="000000" w:themeColor="text1"/>
              </w:rPr>
            </w:pPr>
            <w:r>
              <w:rPr>
                <w:rFonts w:eastAsia="Calibri" w:cs="Calibri"/>
                <w:i/>
                <w:iCs/>
                <w:color w:val="000000" w:themeColor="text1"/>
              </w:rPr>
              <w:t>[Add any additional difference]</w:t>
            </w:r>
          </w:p>
          <w:p w14:paraId="527B54CE" w14:textId="77777777" w:rsidR="00FD6748" w:rsidRDefault="00FD6748" w:rsidP="001A12A2">
            <w:pPr>
              <w:contextualSpacing/>
              <w:rPr>
                <w:rFonts w:eastAsia="Calibri" w:cstheme="minorHAnsi"/>
                <w:bCs/>
              </w:rPr>
            </w:pPr>
          </w:p>
        </w:tc>
      </w:tr>
    </w:tbl>
    <w:p w14:paraId="742C7F00" w14:textId="226ECA18" w:rsidR="00D42143" w:rsidRDefault="00D42143" w:rsidP="00AF1E0D">
      <w:pPr>
        <w:pStyle w:val="StdPara"/>
      </w:pPr>
    </w:p>
    <w:sectPr w:rsidR="00D42143" w:rsidSect="008E75C6">
      <w:headerReference w:type="default" r:id="rId16"/>
      <w:pgSz w:w="11907" w:h="16840" w:code="9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A28A9D" w14:textId="77777777" w:rsidR="0000345C" w:rsidRDefault="0000345C" w:rsidP="00454767">
      <w:r>
        <w:separator/>
      </w:r>
    </w:p>
  </w:endnote>
  <w:endnote w:type="continuationSeparator" w:id="0">
    <w:p w14:paraId="37781FBF" w14:textId="77777777" w:rsidR="0000345C" w:rsidRDefault="0000345C" w:rsidP="00454767">
      <w:r>
        <w:continuationSeparator/>
      </w:r>
    </w:p>
  </w:endnote>
  <w:endnote w:type="continuationNotice" w:id="1">
    <w:p w14:paraId="7EB74A15" w14:textId="77777777" w:rsidR="0000345C" w:rsidRDefault="000034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06358394"/>
      <w:docPartObj>
        <w:docPartGallery w:val="Page Numbers (Bottom of Page)"/>
        <w:docPartUnique/>
      </w:docPartObj>
    </w:sdtPr>
    <w:sdtEndPr>
      <w:rPr>
        <w:color w:val="5B5834"/>
        <w:spacing w:val="60"/>
      </w:rPr>
    </w:sdtEndPr>
    <w:sdtContent>
      <w:p w14:paraId="4290B04A" w14:textId="0A70B4D3" w:rsidR="004D2770" w:rsidRPr="004D2770" w:rsidRDefault="004D2770" w:rsidP="00B3673F">
        <w:pPr>
          <w:pStyle w:val="Footer"/>
          <w:pBdr>
            <w:top w:val="single" w:sz="4" w:space="1" w:color="322247"/>
          </w:pBdr>
          <w:jc w:val="right"/>
          <w:rPr>
            <w:color w:val="5B5834"/>
          </w:rPr>
        </w:pPr>
        <w:r w:rsidRPr="004D2770">
          <w:rPr>
            <w:color w:val="5B5834"/>
          </w:rPr>
          <w:fldChar w:fldCharType="begin"/>
        </w:r>
        <w:r w:rsidRPr="004D2770">
          <w:rPr>
            <w:color w:val="5B5834"/>
          </w:rPr>
          <w:instrText xml:space="preserve"> PAGE   \* MERGEFORMAT </w:instrText>
        </w:r>
        <w:r w:rsidRPr="004D2770">
          <w:rPr>
            <w:color w:val="5B5834"/>
          </w:rPr>
          <w:fldChar w:fldCharType="separate"/>
        </w:r>
        <w:r w:rsidRPr="004D2770">
          <w:rPr>
            <w:noProof/>
            <w:color w:val="5B5834"/>
          </w:rPr>
          <w:t>2</w:t>
        </w:r>
        <w:r w:rsidRPr="004D2770">
          <w:rPr>
            <w:noProof/>
            <w:color w:val="5B5834"/>
          </w:rPr>
          <w:fldChar w:fldCharType="end"/>
        </w:r>
        <w:r w:rsidRPr="004D2770">
          <w:rPr>
            <w:color w:val="5B5834"/>
          </w:rPr>
          <w:t xml:space="preserve"> | </w:t>
        </w:r>
        <w:r w:rsidRPr="004D2770">
          <w:rPr>
            <w:color w:val="5B5834"/>
            <w:spacing w:val="60"/>
          </w:rPr>
          <w:t>Page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F6697B" w14:textId="77777777" w:rsidR="0000345C" w:rsidRDefault="0000345C" w:rsidP="00454767">
      <w:r>
        <w:separator/>
      </w:r>
    </w:p>
  </w:footnote>
  <w:footnote w:type="continuationSeparator" w:id="0">
    <w:p w14:paraId="10289F7C" w14:textId="77777777" w:rsidR="0000345C" w:rsidRDefault="0000345C" w:rsidP="00454767">
      <w:r>
        <w:continuationSeparator/>
      </w:r>
    </w:p>
  </w:footnote>
  <w:footnote w:type="continuationNotice" w:id="1">
    <w:p w14:paraId="6902BF03" w14:textId="77777777" w:rsidR="0000345C" w:rsidRDefault="0000345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C2D23" w14:textId="4AE0D613" w:rsidR="00AC43D9" w:rsidRPr="004B596B" w:rsidRDefault="00AE6E05" w:rsidP="00B3673F">
    <w:pPr>
      <w:pBdr>
        <w:bottom w:val="single" w:sz="4" w:space="1" w:color="322247"/>
      </w:pBdr>
      <w:spacing w:line="264" w:lineRule="auto"/>
      <w:rPr>
        <w:color w:val="5B5834"/>
        <w:sz w:val="20"/>
        <w:szCs w:val="20"/>
      </w:rPr>
    </w:pPr>
    <w:r>
      <w:rPr>
        <w:noProof/>
        <w:color w:val="5B5834"/>
        <w:sz w:val="20"/>
        <w:szCs w:val="20"/>
      </w:rPr>
      <w:drawing>
        <wp:anchor distT="0" distB="0" distL="114300" distR="114300" simplePos="0" relativeHeight="251658240" behindDoc="0" locked="0" layoutInCell="1" allowOverlap="1" wp14:anchorId="1C8714EB" wp14:editId="4E2A4F40">
          <wp:simplePos x="0" y="0"/>
          <wp:positionH relativeFrom="margin">
            <wp:align>right</wp:align>
          </wp:positionH>
          <wp:positionV relativeFrom="paragraph">
            <wp:posOffset>-262572</wp:posOffset>
          </wp:positionV>
          <wp:extent cx="610870" cy="581342"/>
          <wp:effectExtent l="0" t="0" r="0" b="9525"/>
          <wp:wrapNone/>
          <wp:docPr id="2" name="Picture 2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" cy="5813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0909504" w14:textId="007BEF15" w:rsidR="004B596B" w:rsidRPr="00B3673F" w:rsidRDefault="00C37A1B" w:rsidP="00B3673F">
    <w:pPr>
      <w:pBdr>
        <w:bottom w:val="single" w:sz="4" w:space="1" w:color="322247"/>
      </w:pBdr>
      <w:spacing w:line="264" w:lineRule="auto"/>
      <w:rPr>
        <w:color w:val="322247"/>
        <w:sz w:val="20"/>
        <w:szCs w:val="20"/>
      </w:rPr>
    </w:pPr>
    <w:r w:rsidRPr="00B3673F">
      <w:rPr>
        <w:color w:val="322247"/>
        <w:sz w:val="20"/>
        <w:szCs w:val="20"/>
      </w:rPr>
      <w:fldChar w:fldCharType="begin"/>
    </w:r>
    <w:r w:rsidRPr="00B3673F">
      <w:rPr>
        <w:color w:val="322247"/>
        <w:sz w:val="20"/>
        <w:szCs w:val="20"/>
      </w:rPr>
      <w:instrText xml:space="preserve"> FILENAME \* MERGEFORMAT </w:instrText>
    </w:r>
    <w:r w:rsidRPr="00B3673F">
      <w:rPr>
        <w:color w:val="322247"/>
        <w:sz w:val="20"/>
        <w:szCs w:val="20"/>
      </w:rPr>
      <w:fldChar w:fldCharType="separate"/>
    </w:r>
    <w:r w:rsidR="00634A72">
      <w:rPr>
        <w:noProof/>
        <w:color w:val="322247"/>
        <w:sz w:val="20"/>
        <w:szCs w:val="20"/>
      </w:rPr>
      <w:t xml:space="preserve">2021-03-18 JCQ Guidance - Template </w:t>
    </w:r>
    <w:r w:rsidR="00AD328D">
      <w:rPr>
        <w:noProof/>
        <w:color w:val="322247"/>
        <w:sz w:val="20"/>
        <w:szCs w:val="20"/>
      </w:rPr>
      <w:t>Centre Policy</w:t>
    </w:r>
    <w:r w:rsidR="00634A72">
      <w:rPr>
        <w:noProof/>
        <w:color w:val="322247"/>
        <w:sz w:val="20"/>
        <w:szCs w:val="20"/>
      </w:rPr>
      <w:t>.docx</w:t>
    </w:r>
    <w:r w:rsidRPr="00B3673F">
      <w:rPr>
        <w:color w:val="322247"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DD1C7" w14:textId="62513330" w:rsidR="00AD5A03" w:rsidRPr="004B596B" w:rsidRDefault="00AD5A03" w:rsidP="00AD5A03">
    <w:pPr>
      <w:pBdr>
        <w:bottom w:val="single" w:sz="4" w:space="1" w:color="322247"/>
      </w:pBdr>
      <w:spacing w:line="264" w:lineRule="auto"/>
      <w:rPr>
        <w:color w:val="5B5834"/>
        <w:sz w:val="20"/>
        <w:szCs w:val="20"/>
      </w:rPr>
    </w:pPr>
    <w:r>
      <w:rPr>
        <w:noProof/>
        <w:color w:val="5B5834"/>
        <w:sz w:val="20"/>
        <w:szCs w:val="20"/>
      </w:rPr>
      <w:drawing>
        <wp:anchor distT="0" distB="0" distL="114300" distR="114300" simplePos="0" relativeHeight="251658245" behindDoc="0" locked="0" layoutInCell="1" allowOverlap="1" wp14:anchorId="4FB18415" wp14:editId="682500F4">
          <wp:simplePos x="0" y="0"/>
          <wp:positionH relativeFrom="margin">
            <wp:align>right</wp:align>
          </wp:positionH>
          <wp:positionV relativeFrom="paragraph">
            <wp:posOffset>-262572</wp:posOffset>
          </wp:positionV>
          <wp:extent cx="610870" cy="581342"/>
          <wp:effectExtent l="0" t="0" r="0" b="9525"/>
          <wp:wrapNone/>
          <wp:docPr id="12" name="Picture 12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" cy="5813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41A1723" w14:textId="60259B1E" w:rsidR="00AD5A03" w:rsidRPr="00B3673F" w:rsidRDefault="00AD5A03" w:rsidP="00AD5A03">
    <w:pPr>
      <w:pBdr>
        <w:bottom w:val="single" w:sz="4" w:space="1" w:color="322247"/>
      </w:pBdr>
      <w:spacing w:line="264" w:lineRule="auto"/>
      <w:rPr>
        <w:noProof/>
        <w:color w:val="322247"/>
        <w:sz w:val="20"/>
        <w:szCs w:val="20"/>
      </w:rPr>
    </w:pPr>
    <w:r w:rsidRPr="00B3673F">
      <w:rPr>
        <w:color w:val="322247"/>
        <w:sz w:val="20"/>
        <w:szCs w:val="20"/>
      </w:rPr>
      <w:fldChar w:fldCharType="begin"/>
    </w:r>
    <w:r w:rsidRPr="00B3673F">
      <w:rPr>
        <w:color w:val="322247"/>
        <w:sz w:val="20"/>
        <w:szCs w:val="20"/>
      </w:rPr>
      <w:instrText xml:space="preserve"> FILENAME \* MERGEFORMAT </w:instrText>
    </w:r>
    <w:r w:rsidRPr="00B3673F">
      <w:rPr>
        <w:color w:val="322247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B2F5F"/>
    <w:multiLevelType w:val="hybridMultilevel"/>
    <w:tmpl w:val="73200734"/>
    <w:lvl w:ilvl="0" w:tplc="98489C2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5CD7D0">
      <w:start w:val="1"/>
      <w:numFmt w:val="bullet"/>
      <w:pStyle w:val="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EAA8E0">
      <w:start w:val="1"/>
      <w:numFmt w:val="bullet"/>
      <w:pStyle w:val="Bullet3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645D9"/>
    <w:multiLevelType w:val="hybridMultilevel"/>
    <w:tmpl w:val="ACD4EB5C"/>
    <w:lvl w:ilvl="0" w:tplc="A5D8B9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5655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0E0C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E2AE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E81A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F88F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200E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F0E2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40CF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85E60"/>
    <w:multiLevelType w:val="hybridMultilevel"/>
    <w:tmpl w:val="6BA63F0A"/>
    <w:lvl w:ilvl="0" w:tplc="37008D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B15ACC"/>
    <w:multiLevelType w:val="hybridMultilevel"/>
    <w:tmpl w:val="3C169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04C96"/>
    <w:multiLevelType w:val="hybridMultilevel"/>
    <w:tmpl w:val="B8784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3A25B1"/>
    <w:multiLevelType w:val="hybridMultilevel"/>
    <w:tmpl w:val="166A35B6"/>
    <w:lvl w:ilvl="0" w:tplc="05B08C12">
      <w:start w:val="1"/>
      <w:numFmt w:val="decimal"/>
      <w:pStyle w:val="NumberedPara"/>
      <w:lvlText w:val="%1."/>
      <w:lvlJc w:val="left"/>
      <w:pPr>
        <w:ind w:left="2408" w:hanging="360"/>
      </w:pPr>
    </w:lvl>
    <w:lvl w:ilvl="1" w:tplc="08090019">
      <w:start w:val="1"/>
      <w:numFmt w:val="lowerLetter"/>
      <w:lvlText w:val="%2."/>
      <w:lvlJc w:val="left"/>
      <w:pPr>
        <w:ind w:left="3128" w:hanging="360"/>
      </w:pPr>
    </w:lvl>
    <w:lvl w:ilvl="2" w:tplc="0809001B" w:tentative="1">
      <w:start w:val="1"/>
      <w:numFmt w:val="lowerRoman"/>
      <w:lvlText w:val="%3."/>
      <w:lvlJc w:val="right"/>
      <w:pPr>
        <w:ind w:left="3848" w:hanging="180"/>
      </w:pPr>
    </w:lvl>
    <w:lvl w:ilvl="3" w:tplc="0809000F" w:tentative="1">
      <w:start w:val="1"/>
      <w:numFmt w:val="decimal"/>
      <w:lvlText w:val="%4."/>
      <w:lvlJc w:val="left"/>
      <w:pPr>
        <w:ind w:left="4568" w:hanging="360"/>
      </w:pPr>
    </w:lvl>
    <w:lvl w:ilvl="4" w:tplc="08090019" w:tentative="1">
      <w:start w:val="1"/>
      <w:numFmt w:val="lowerLetter"/>
      <w:lvlText w:val="%5."/>
      <w:lvlJc w:val="left"/>
      <w:pPr>
        <w:ind w:left="5288" w:hanging="360"/>
      </w:pPr>
    </w:lvl>
    <w:lvl w:ilvl="5" w:tplc="0809001B" w:tentative="1">
      <w:start w:val="1"/>
      <w:numFmt w:val="lowerRoman"/>
      <w:lvlText w:val="%6."/>
      <w:lvlJc w:val="right"/>
      <w:pPr>
        <w:ind w:left="6008" w:hanging="180"/>
      </w:pPr>
    </w:lvl>
    <w:lvl w:ilvl="6" w:tplc="0809000F" w:tentative="1">
      <w:start w:val="1"/>
      <w:numFmt w:val="decimal"/>
      <w:lvlText w:val="%7."/>
      <w:lvlJc w:val="left"/>
      <w:pPr>
        <w:ind w:left="6728" w:hanging="360"/>
      </w:pPr>
    </w:lvl>
    <w:lvl w:ilvl="7" w:tplc="08090019" w:tentative="1">
      <w:start w:val="1"/>
      <w:numFmt w:val="lowerLetter"/>
      <w:lvlText w:val="%8."/>
      <w:lvlJc w:val="left"/>
      <w:pPr>
        <w:ind w:left="7448" w:hanging="360"/>
      </w:pPr>
    </w:lvl>
    <w:lvl w:ilvl="8" w:tplc="0809001B" w:tentative="1">
      <w:start w:val="1"/>
      <w:numFmt w:val="lowerRoman"/>
      <w:lvlText w:val="%9."/>
      <w:lvlJc w:val="right"/>
      <w:pPr>
        <w:ind w:left="8168" w:hanging="180"/>
      </w:pPr>
    </w:lvl>
  </w:abstractNum>
  <w:abstractNum w:abstractNumId="6" w15:restartNumberingAfterBreak="0">
    <w:nsid w:val="19156F46"/>
    <w:multiLevelType w:val="hybridMultilevel"/>
    <w:tmpl w:val="2F82F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436CD"/>
    <w:multiLevelType w:val="hybridMultilevel"/>
    <w:tmpl w:val="6FBCFAA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BB64A2"/>
    <w:multiLevelType w:val="hybridMultilevel"/>
    <w:tmpl w:val="CE68077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727570"/>
    <w:multiLevelType w:val="hybridMultilevel"/>
    <w:tmpl w:val="32D21A32"/>
    <w:lvl w:ilvl="0" w:tplc="704A256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D47D85"/>
    <w:multiLevelType w:val="hybridMultilevel"/>
    <w:tmpl w:val="C6ECDD3C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8E76906"/>
    <w:multiLevelType w:val="hybridMultilevel"/>
    <w:tmpl w:val="9672F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AA0038"/>
    <w:multiLevelType w:val="hybridMultilevel"/>
    <w:tmpl w:val="F57C384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EF2C99"/>
    <w:multiLevelType w:val="hybridMultilevel"/>
    <w:tmpl w:val="EFAEAE2A"/>
    <w:lvl w:ilvl="0" w:tplc="8DA6B750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06140A"/>
    <w:multiLevelType w:val="hybridMultilevel"/>
    <w:tmpl w:val="0602F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AE3CD6"/>
    <w:multiLevelType w:val="hybridMultilevel"/>
    <w:tmpl w:val="24EAA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A2346D"/>
    <w:multiLevelType w:val="hybridMultilevel"/>
    <w:tmpl w:val="D40EC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F829DE"/>
    <w:multiLevelType w:val="hybridMultilevel"/>
    <w:tmpl w:val="2F787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341A6C"/>
    <w:multiLevelType w:val="hybridMultilevel"/>
    <w:tmpl w:val="AF389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5F4DE4"/>
    <w:multiLevelType w:val="hybridMultilevel"/>
    <w:tmpl w:val="DA162B44"/>
    <w:lvl w:ilvl="0" w:tplc="188E3E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56CC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B427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B0F4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1AA9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EE31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4CA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2EEC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D07E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5B7174"/>
    <w:multiLevelType w:val="hybridMultilevel"/>
    <w:tmpl w:val="8D9E6CA2"/>
    <w:lvl w:ilvl="0" w:tplc="E44E22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94FD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E1C1B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365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48FF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20E21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B0AC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B2C7E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CA8E4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2D4DCC"/>
    <w:multiLevelType w:val="hybridMultilevel"/>
    <w:tmpl w:val="A050A16C"/>
    <w:lvl w:ilvl="0" w:tplc="59601F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98E5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BE4866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883F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E881F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34DE85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9CF9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2C09C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9CF84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6538F7"/>
    <w:multiLevelType w:val="hybridMultilevel"/>
    <w:tmpl w:val="33C0B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3879EF"/>
    <w:multiLevelType w:val="hybridMultilevel"/>
    <w:tmpl w:val="52D8A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6155C9"/>
    <w:multiLevelType w:val="hybridMultilevel"/>
    <w:tmpl w:val="2E4A28C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3A6162"/>
    <w:multiLevelType w:val="hybridMultilevel"/>
    <w:tmpl w:val="52E45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BD43E7"/>
    <w:multiLevelType w:val="hybridMultilevel"/>
    <w:tmpl w:val="5EB22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155303"/>
    <w:multiLevelType w:val="hybridMultilevel"/>
    <w:tmpl w:val="6F6262B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3A2353"/>
    <w:multiLevelType w:val="hybridMultilevel"/>
    <w:tmpl w:val="DF626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D93A2F"/>
    <w:multiLevelType w:val="hybridMultilevel"/>
    <w:tmpl w:val="CC0A1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D22BAB"/>
    <w:multiLevelType w:val="hybridMultilevel"/>
    <w:tmpl w:val="E7E497C6"/>
    <w:lvl w:ilvl="0" w:tplc="F99805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EEBA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AF5016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CBD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409C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8A2065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615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B868E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EAA669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2E5FAA"/>
    <w:multiLevelType w:val="hybridMultilevel"/>
    <w:tmpl w:val="8278A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734E70"/>
    <w:multiLevelType w:val="hybridMultilevel"/>
    <w:tmpl w:val="0102124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E022B1"/>
    <w:multiLevelType w:val="hybridMultilevel"/>
    <w:tmpl w:val="13806BF8"/>
    <w:lvl w:ilvl="0" w:tplc="A7FAD1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186A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6512BF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7E20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F8C1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526EC5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0A84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E28E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A0829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5E37A4"/>
    <w:multiLevelType w:val="hybridMultilevel"/>
    <w:tmpl w:val="85CEC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AA25C3"/>
    <w:multiLevelType w:val="hybridMultilevel"/>
    <w:tmpl w:val="DBB08F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754014"/>
    <w:multiLevelType w:val="hybridMultilevel"/>
    <w:tmpl w:val="0C489DAC"/>
    <w:lvl w:ilvl="0" w:tplc="74CE97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B0C1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C406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003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7C2E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765A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46BE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789A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D4E5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19"/>
  </w:num>
  <w:num w:numId="6">
    <w:abstractNumId w:val="36"/>
  </w:num>
  <w:num w:numId="7">
    <w:abstractNumId w:val="21"/>
  </w:num>
  <w:num w:numId="8">
    <w:abstractNumId w:val="25"/>
  </w:num>
  <w:num w:numId="9">
    <w:abstractNumId w:val="30"/>
  </w:num>
  <w:num w:numId="10">
    <w:abstractNumId w:val="20"/>
  </w:num>
  <w:num w:numId="11">
    <w:abstractNumId w:val="33"/>
  </w:num>
  <w:num w:numId="12">
    <w:abstractNumId w:val="10"/>
  </w:num>
  <w:num w:numId="13">
    <w:abstractNumId w:val="4"/>
  </w:num>
  <w:num w:numId="14">
    <w:abstractNumId w:val="31"/>
  </w:num>
  <w:num w:numId="15">
    <w:abstractNumId w:val="26"/>
  </w:num>
  <w:num w:numId="16">
    <w:abstractNumId w:val="22"/>
  </w:num>
  <w:num w:numId="17">
    <w:abstractNumId w:val="18"/>
  </w:num>
  <w:num w:numId="18">
    <w:abstractNumId w:val="7"/>
  </w:num>
  <w:num w:numId="19">
    <w:abstractNumId w:val="34"/>
  </w:num>
  <w:num w:numId="20">
    <w:abstractNumId w:val="2"/>
  </w:num>
  <w:num w:numId="21">
    <w:abstractNumId w:val="17"/>
  </w:num>
  <w:num w:numId="22">
    <w:abstractNumId w:val="24"/>
  </w:num>
  <w:num w:numId="23">
    <w:abstractNumId w:val="15"/>
  </w:num>
  <w:num w:numId="24">
    <w:abstractNumId w:val="9"/>
  </w:num>
  <w:num w:numId="25">
    <w:abstractNumId w:val="11"/>
  </w:num>
  <w:num w:numId="26">
    <w:abstractNumId w:val="35"/>
  </w:num>
  <w:num w:numId="27">
    <w:abstractNumId w:val="27"/>
  </w:num>
  <w:num w:numId="28">
    <w:abstractNumId w:val="16"/>
  </w:num>
  <w:num w:numId="29">
    <w:abstractNumId w:val="13"/>
  </w:num>
  <w:num w:numId="30">
    <w:abstractNumId w:val="12"/>
  </w:num>
  <w:num w:numId="31">
    <w:abstractNumId w:val="8"/>
  </w:num>
  <w:num w:numId="32">
    <w:abstractNumId w:val="29"/>
  </w:num>
  <w:num w:numId="33">
    <w:abstractNumId w:val="23"/>
  </w:num>
  <w:num w:numId="34">
    <w:abstractNumId w:val="3"/>
  </w:num>
  <w:num w:numId="35">
    <w:abstractNumId w:val="28"/>
  </w:num>
  <w:num w:numId="36">
    <w:abstractNumId w:val="32"/>
  </w:num>
  <w:num w:numId="37">
    <w:abstractNumId w:val="1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8F"/>
    <w:rsid w:val="0000060A"/>
    <w:rsid w:val="000014EB"/>
    <w:rsid w:val="00002A7C"/>
    <w:rsid w:val="0000345C"/>
    <w:rsid w:val="0000379D"/>
    <w:rsid w:val="000046F4"/>
    <w:rsid w:val="00004A2F"/>
    <w:rsid w:val="00006601"/>
    <w:rsid w:val="000107B4"/>
    <w:rsid w:val="00010987"/>
    <w:rsid w:val="00014B57"/>
    <w:rsid w:val="0001774C"/>
    <w:rsid w:val="000235BB"/>
    <w:rsid w:val="00030533"/>
    <w:rsid w:val="00030D6E"/>
    <w:rsid w:val="000311EC"/>
    <w:rsid w:val="00035123"/>
    <w:rsid w:val="00046F99"/>
    <w:rsid w:val="0005063E"/>
    <w:rsid w:val="000506DB"/>
    <w:rsid w:val="00053FF8"/>
    <w:rsid w:val="000544F3"/>
    <w:rsid w:val="00057E61"/>
    <w:rsid w:val="00062477"/>
    <w:rsid w:val="00064056"/>
    <w:rsid w:val="00076270"/>
    <w:rsid w:val="00076500"/>
    <w:rsid w:val="00076E8D"/>
    <w:rsid w:val="000A0885"/>
    <w:rsid w:val="000A1580"/>
    <w:rsid w:val="000A2471"/>
    <w:rsid w:val="000A2927"/>
    <w:rsid w:val="000B1E30"/>
    <w:rsid w:val="000B214E"/>
    <w:rsid w:val="000C6526"/>
    <w:rsid w:val="000D081E"/>
    <w:rsid w:val="000D3305"/>
    <w:rsid w:val="000D6064"/>
    <w:rsid w:val="000E5B9D"/>
    <w:rsid w:val="000E6F33"/>
    <w:rsid w:val="000F0FE9"/>
    <w:rsid w:val="000F394D"/>
    <w:rsid w:val="000F514E"/>
    <w:rsid w:val="000F516C"/>
    <w:rsid w:val="000F5727"/>
    <w:rsid w:val="000F70D6"/>
    <w:rsid w:val="001006ED"/>
    <w:rsid w:val="0010269E"/>
    <w:rsid w:val="00105828"/>
    <w:rsid w:val="001071CE"/>
    <w:rsid w:val="001105DD"/>
    <w:rsid w:val="00113ED3"/>
    <w:rsid w:val="0011470E"/>
    <w:rsid w:val="00122492"/>
    <w:rsid w:val="001319D8"/>
    <w:rsid w:val="00134837"/>
    <w:rsid w:val="00142269"/>
    <w:rsid w:val="00145E72"/>
    <w:rsid w:val="00150B60"/>
    <w:rsid w:val="00155251"/>
    <w:rsid w:val="00157100"/>
    <w:rsid w:val="00161588"/>
    <w:rsid w:val="00163ABE"/>
    <w:rsid w:val="001673E3"/>
    <w:rsid w:val="00170EFD"/>
    <w:rsid w:val="001722FD"/>
    <w:rsid w:val="0017528F"/>
    <w:rsid w:val="001827A2"/>
    <w:rsid w:val="00183E1B"/>
    <w:rsid w:val="00195D9F"/>
    <w:rsid w:val="001964A4"/>
    <w:rsid w:val="001973ED"/>
    <w:rsid w:val="001A12A2"/>
    <w:rsid w:val="001C0EF6"/>
    <w:rsid w:val="001C2893"/>
    <w:rsid w:val="001C2DDA"/>
    <w:rsid w:val="001C5E14"/>
    <w:rsid w:val="001C74E7"/>
    <w:rsid w:val="001D0E3B"/>
    <w:rsid w:val="001D2ABF"/>
    <w:rsid w:val="001D2DBF"/>
    <w:rsid w:val="001D5CC3"/>
    <w:rsid w:val="001E35F9"/>
    <w:rsid w:val="001E413C"/>
    <w:rsid w:val="001E50B6"/>
    <w:rsid w:val="001F0DC9"/>
    <w:rsid w:val="001F1022"/>
    <w:rsid w:val="001F1996"/>
    <w:rsid w:val="001F2B92"/>
    <w:rsid w:val="001F2E90"/>
    <w:rsid w:val="001F7425"/>
    <w:rsid w:val="00202B19"/>
    <w:rsid w:val="00206F3F"/>
    <w:rsid w:val="0020762B"/>
    <w:rsid w:val="00213DD1"/>
    <w:rsid w:val="002166C1"/>
    <w:rsid w:val="00225921"/>
    <w:rsid w:val="002400F7"/>
    <w:rsid w:val="00240241"/>
    <w:rsid w:val="0024158A"/>
    <w:rsid w:val="00250BDE"/>
    <w:rsid w:val="002534AD"/>
    <w:rsid w:val="002535AF"/>
    <w:rsid w:val="00254E67"/>
    <w:rsid w:val="00255122"/>
    <w:rsid w:val="0026080D"/>
    <w:rsid w:val="0026247E"/>
    <w:rsid w:val="002650B0"/>
    <w:rsid w:val="002671CD"/>
    <w:rsid w:val="00267D61"/>
    <w:rsid w:val="002728B2"/>
    <w:rsid w:val="00282104"/>
    <w:rsid w:val="002931F2"/>
    <w:rsid w:val="00293AB1"/>
    <w:rsid w:val="002954B1"/>
    <w:rsid w:val="002957E7"/>
    <w:rsid w:val="0029596C"/>
    <w:rsid w:val="00296391"/>
    <w:rsid w:val="002A0167"/>
    <w:rsid w:val="002A3DA7"/>
    <w:rsid w:val="002A77F5"/>
    <w:rsid w:val="002A7EA0"/>
    <w:rsid w:val="002B0C02"/>
    <w:rsid w:val="002C1848"/>
    <w:rsid w:val="002C439D"/>
    <w:rsid w:val="002C462E"/>
    <w:rsid w:val="002C7E71"/>
    <w:rsid w:val="002D3A3D"/>
    <w:rsid w:val="002D6B42"/>
    <w:rsid w:val="002D7DC0"/>
    <w:rsid w:val="002F257B"/>
    <w:rsid w:val="002F38E4"/>
    <w:rsid w:val="002F4081"/>
    <w:rsid w:val="002F5264"/>
    <w:rsid w:val="00302C9E"/>
    <w:rsid w:val="00303826"/>
    <w:rsid w:val="0030465C"/>
    <w:rsid w:val="00307892"/>
    <w:rsid w:val="00307C78"/>
    <w:rsid w:val="0031095F"/>
    <w:rsid w:val="00314523"/>
    <w:rsid w:val="00323EAF"/>
    <w:rsid w:val="00330D29"/>
    <w:rsid w:val="00331EF4"/>
    <w:rsid w:val="0033478B"/>
    <w:rsid w:val="00334DB4"/>
    <w:rsid w:val="00352B51"/>
    <w:rsid w:val="0036100C"/>
    <w:rsid w:val="00363D56"/>
    <w:rsid w:val="003650E4"/>
    <w:rsid w:val="0037389B"/>
    <w:rsid w:val="00377389"/>
    <w:rsid w:val="00377A09"/>
    <w:rsid w:val="003808BA"/>
    <w:rsid w:val="003816EE"/>
    <w:rsid w:val="00387D73"/>
    <w:rsid w:val="0039199E"/>
    <w:rsid w:val="003A29BE"/>
    <w:rsid w:val="003A504D"/>
    <w:rsid w:val="003A6F6F"/>
    <w:rsid w:val="003B004D"/>
    <w:rsid w:val="003B0E20"/>
    <w:rsid w:val="003B2A29"/>
    <w:rsid w:val="003B5373"/>
    <w:rsid w:val="003C0654"/>
    <w:rsid w:val="003C31D2"/>
    <w:rsid w:val="003C4F7B"/>
    <w:rsid w:val="003D5FCD"/>
    <w:rsid w:val="003D66A8"/>
    <w:rsid w:val="003D6920"/>
    <w:rsid w:val="003E08D6"/>
    <w:rsid w:val="003F2FA5"/>
    <w:rsid w:val="003F37F8"/>
    <w:rsid w:val="004003C6"/>
    <w:rsid w:val="004062B1"/>
    <w:rsid w:val="00416BE0"/>
    <w:rsid w:val="00430E1D"/>
    <w:rsid w:val="004376AF"/>
    <w:rsid w:val="00445192"/>
    <w:rsid w:val="00454767"/>
    <w:rsid w:val="00461BB5"/>
    <w:rsid w:val="00465E1C"/>
    <w:rsid w:val="00471E55"/>
    <w:rsid w:val="004734A0"/>
    <w:rsid w:val="00481F7F"/>
    <w:rsid w:val="00487832"/>
    <w:rsid w:val="004904CA"/>
    <w:rsid w:val="00493CD8"/>
    <w:rsid w:val="00493D77"/>
    <w:rsid w:val="00494DD3"/>
    <w:rsid w:val="00497502"/>
    <w:rsid w:val="004A4901"/>
    <w:rsid w:val="004A6847"/>
    <w:rsid w:val="004A768F"/>
    <w:rsid w:val="004B2EAB"/>
    <w:rsid w:val="004B596B"/>
    <w:rsid w:val="004B7ABC"/>
    <w:rsid w:val="004C7071"/>
    <w:rsid w:val="004D1862"/>
    <w:rsid w:val="004D2770"/>
    <w:rsid w:val="004D3BEC"/>
    <w:rsid w:val="004D4CCF"/>
    <w:rsid w:val="004D5790"/>
    <w:rsid w:val="004E02CE"/>
    <w:rsid w:val="004E3775"/>
    <w:rsid w:val="005003C1"/>
    <w:rsid w:val="005008A4"/>
    <w:rsid w:val="0050159D"/>
    <w:rsid w:val="00503DE7"/>
    <w:rsid w:val="00506A0D"/>
    <w:rsid w:val="00514AE5"/>
    <w:rsid w:val="00521445"/>
    <w:rsid w:val="00525174"/>
    <w:rsid w:val="005252EB"/>
    <w:rsid w:val="0053618E"/>
    <w:rsid w:val="00540610"/>
    <w:rsid w:val="005410D0"/>
    <w:rsid w:val="00547CE7"/>
    <w:rsid w:val="00550FA4"/>
    <w:rsid w:val="005557A5"/>
    <w:rsid w:val="00564DF6"/>
    <w:rsid w:val="005655FF"/>
    <w:rsid w:val="00566F83"/>
    <w:rsid w:val="005702A0"/>
    <w:rsid w:val="0057178A"/>
    <w:rsid w:val="0057683B"/>
    <w:rsid w:val="00580563"/>
    <w:rsid w:val="005807E3"/>
    <w:rsid w:val="00581CF4"/>
    <w:rsid w:val="00583B52"/>
    <w:rsid w:val="00583CA5"/>
    <w:rsid w:val="005866C1"/>
    <w:rsid w:val="0059286D"/>
    <w:rsid w:val="005954BC"/>
    <w:rsid w:val="00597667"/>
    <w:rsid w:val="00597D08"/>
    <w:rsid w:val="005A4616"/>
    <w:rsid w:val="005B54DF"/>
    <w:rsid w:val="005C05A7"/>
    <w:rsid w:val="005C1B7E"/>
    <w:rsid w:val="005C315D"/>
    <w:rsid w:val="005C5F5B"/>
    <w:rsid w:val="005C65D8"/>
    <w:rsid w:val="005D1F2E"/>
    <w:rsid w:val="005F41EB"/>
    <w:rsid w:val="005F5DE2"/>
    <w:rsid w:val="006036DF"/>
    <w:rsid w:val="00610367"/>
    <w:rsid w:val="00617B2F"/>
    <w:rsid w:val="00620C43"/>
    <w:rsid w:val="00621F32"/>
    <w:rsid w:val="00624389"/>
    <w:rsid w:val="006247CC"/>
    <w:rsid w:val="00634A72"/>
    <w:rsid w:val="00634DF7"/>
    <w:rsid w:val="006369B2"/>
    <w:rsid w:val="006506B5"/>
    <w:rsid w:val="00660278"/>
    <w:rsid w:val="00662FB0"/>
    <w:rsid w:val="00666591"/>
    <w:rsid w:val="006666EA"/>
    <w:rsid w:val="0067513B"/>
    <w:rsid w:val="00675600"/>
    <w:rsid w:val="006762CF"/>
    <w:rsid w:val="00682EDF"/>
    <w:rsid w:val="006858C9"/>
    <w:rsid w:val="00685905"/>
    <w:rsid w:val="00686248"/>
    <w:rsid w:val="00693642"/>
    <w:rsid w:val="00695A48"/>
    <w:rsid w:val="00696889"/>
    <w:rsid w:val="006A2198"/>
    <w:rsid w:val="006B0878"/>
    <w:rsid w:val="006B440A"/>
    <w:rsid w:val="006C0F67"/>
    <w:rsid w:val="006C4C28"/>
    <w:rsid w:val="006C52CE"/>
    <w:rsid w:val="006D656B"/>
    <w:rsid w:val="006D706D"/>
    <w:rsid w:val="006E1D90"/>
    <w:rsid w:val="006E1FF4"/>
    <w:rsid w:val="006E4B3E"/>
    <w:rsid w:val="006E575C"/>
    <w:rsid w:val="006E77C6"/>
    <w:rsid w:val="006F0FEE"/>
    <w:rsid w:val="00701021"/>
    <w:rsid w:val="007073E4"/>
    <w:rsid w:val="00707CE4"/>
    <w:rsid w:val="00710BB8"/>
    <w:rsid w:val="00714B64"/>
    <w:rsid w:val="00716F50"/>
    <w:rsid w:val="00721F7B"/>
    <w:rsid w:val="00724FA5"/>
    <w:rsid w:val="007307FA"/>
    <w:rsid w:val="00735421"/>
    <w:rsid w:val="00736C8B"/>
    <w:rsid w:val="007379C9"/>
    <w:rsid w:val="00743D50"/>
    <w:rsid w:val="0074576D"/>
    <w:rsid w:val="007463C7"/>
    <w:rsid w:val="007525A3"/>
    <w:rsid w:val="00756E21"/>
    <w:rsid w:val="00761957"/>
    <w:rsid w:val="00762263"/>
    <w:rsid w:val="0076429C"/>
    <w:rsid w:val="00766461"/>
    <w:rsid w:val="00773F3B"/>
    <w:rsid w:val="00774347"/>
    <w:rsid w:val="00775D2E"/>
    <w:rsid w:val="007802D9"/>
    <w:rsid w:val="0078277F"/>
    <w:rsid w:val="007831CF"/>
    <w:rsid w:val="007839F3"/>
    <w:rsid w:val="00785D42"/>
    <w:rsid w:val="00787ED6"/>
    <w:rsid w:val="007926FF"/>
    <w:rsid w:val="0079569F"/>
    <w:rsid w:val="007A4EF4"/>
    <w:rsid w:val="007A569F"/>
    <w:rsid w:val="007A5E19"/>
    <w:rsid w:val="007D219C"/>
    <w:rsid w:val="007D299D"/>
    <w:rsid w:val="007D2AD7"/>
    <w:rsid w:val="007D3999"/>
    <w:rsid w:val="007D4BCA"/>
    <w:rsid w:val="007D6898"/>
    <w:rsid w:val="007D7180"/>
    <w:rsid w:val="007D7A21"/>
    <w:rsid w:val="007E069F"/>
    <w:rsid w:val="007E38D3"/>
    <w:rsid w:val="007F12EA"/>
    <w:rsid w:val="007F6D08"/>
    <w:rsid w:val="00803CEB"/>
    <w:rsid w:val="008049D4"/>
    <w:rsid w:val="008067B4"/>
    <w:rsid w:val="0081092C"/>
    <w:rsid w:val="00813B7A"/>
    <w:rsid w:val="00813EFA"/>
    <w:rsid w:val="0082192B"/>
    <w:rsid w:val="008276A8"/>
    <w:rsid w:val="00831B30"/>
    <w:rsid w:val="00835FBE"/>
    <w:rsid w:val="00837C56"/>
    <w:rsid w:val="008427E5"/>
    <w:rsid w:val="00843446"/>
    <w:rsid w:val="00844B6B"/>
    <w:rsid w:val="00845D0A"/>
    <w:rsid w:val="008463E8"/>
    <w:rsid w:val="0085281C"/>
    <w:rsid w:val="00852C79"/>
    <w:rsid w:val="00874DD9"/>
    <w:rsid w:val="0087619E"/>
    <w:rsid w:val="008908B4"/>
    <w:rsid w:val="0089527D"/>
    <w:rsid w:val="00897DF0"/>
    <w:rsid w:val="008B0BBB"/>
    <w:rsid w:val="008B4C01"/>
    <w:rsid w:val="008B5C6D"/>
    <w:rsid w:val="008B5D83"/>
    <w:rsid w:val="008C0733"/>
    <w:rsid w:val="008D158F"/>
    <w:rsid w:val="008D2316"/>
    <w:rsid w:val="008D608F"/>
    <w:rsid w:val="008D7481"/>
    <w:rsid w:val="008E2832"/>
    <w:rsid w:val="008E75C6"/>
    <w:rsid w:val="008F0515"/>
    <w:rsid w:val="008F6F53"/>
    <w:rsid w:val="00902AAE"/>
    <w:rsid w:val="0090378D"/>
    <w:rsid w:val="00906D09"/>
    <w:rsid w:val="00914582"/>
    <w:rsid w:val="009258F9"/>
    <w:rsid w:val="009367D6"/>
    <w:rsid w:val="0094125A"/>
    <w:rsid w:val="009451BC"/>
    <w:rsid w:val="0094685F"/>
    <w:rsid w:val="00946C58"/>
    <w:rsid w:val="00951FF6"/>
    <w:rsid w:val="00952A3B"/>
    <w:rsid w:val="00954C2C"/>
    <w:rsid w:val="00957EE9"/>
    <w:rsid w:val="00957F97"/>
    <w:rsid w:val="00960421"/>
    <w:rsid w:val="00964560"/>
    <w:rsid w:val="0096612F"/>
    <w:rsid w:val="009737AC"/>
    <w:rsid w:val="00976F9C"/>
    <w:rsid w:val="00981ED3"/>
    <w:rsid w:val="009A379C"/>
    <w:rsid w:val="009A515D"/>
    <w:rsid w:val="009A740C"/>
    <w:rsid w:val="009B298A"/>
    <w:rsid w:val="009B29BC"/>
    <w:rsid w:val="009B2A25"/>
    <w:rsid w:val="009B507E"/>
    <w:rsid w:val="009C78AE"/>
    <w:rsid w:val="009C7E20"/>
    <w:rsid w:val="009D0A03"/>
    <w:rsid w:val="009D0F5F"/>
    <w:rsid w:val="009D7DE2"/>
    <w:rsid w:val="009E2D9A"/>
    <w:rsid w:val="009F1CF0"/>
    <w:rsid w:val="009F3097"/>
    <w:rsid w:val="009F5118"/>
    <w:rsid w:val="009F6281"/>
    <w:rsid w:val="00A01F07"/>
    <w:rsid w:val="00A060C7"/>
    <w:rsid w:val="00A062FF"/>
    <w:rsid w:val="00A10345"/>
    <w:rsid w:val="00A111ED"/>
    <w:rsid w:val="00A20414"/>
    <w:rsid w:val="00A24FB6"/>
    <w:rsid w:val="00A26385"/>
    <w:rsid w:val="00A26534"/>
    <w:rsid w:val="00A33E96"/>
    <w:rsid w:val="00A40BA2"/>
    <w:rsid w:val="00A40DAC"/>
    <w:rsid w:val="00A41AA9"/>
    <w:rsid w:val="00A44179"/>
    <w:rsid w:val="00A4782B"/>
    <w:rsid w:val="00A54540"/>
    <w:rsid w:val="00A5492C"/>
    <w:rsid w:val="00A55CBF"/>
    <w:rsid w:val="00A64FED"/>
    <w:rsid w:val="00A67A52"/>
    <w:rsid w:val="00A72950"/>
    <w:rsid w:val="00A74FF8"/>
    <w:rsid w:val="00A75196"/>
    <w:rsid w:val="00A7769D"/>
    <w:rsid w:val="00A81232"/>
    <w:rsid w:val="00A81738"/>
    <w:rsid w:val="00A8287A"/>
    <w:rsid w:val="00A83549"/>
    <w:rsid w:val="00A87FFB"/>
    <w:rsid w:val="00A91CFF"/>
    <w:rsid w:val="00A921BE"/>
    <w:rsid w:val="00A92ADA"/>
    <w:rsid w:val="00AA14ED"/>
    <w:rsid w:val="00AA2673"/>
    <w:rsid w:val="00AA2E65"/>
    <w:rsid w:val="00AA4434"/>
    <w:rsid w:val="00AA6BB6"/>
    <w:rsid w:val="00AC2BEF"/>
    <w:rsid w:val="00AC43D9"/>
    <w:rsid w:val="00AD328D"/>
    <w:rsid w:val="00AD5A03"/>
    <w:rsid w:val="00AE649F"/>
    <w:rsid w:val="00AE6E05"/>
    <w:rsid w:val="00AF1E0D"/>
    <w:rsid w:val="00AF327D"/>
    <w:rsid w:val="00B04F3F"/>
    <w:rsid w:val="00B11F6D"/>
    <w:rsid w:val="00B26F17"/>
    <w:rsid w:val="00B31BE1"/>
    <w:rsid w:val="00B31E37"/>
    <w:rsid w:val="00B3673F"/>
    <w:rsid w:val="00B4051C"/>
    <w:rsid w:val="00B55334"/>
    <w:rsid w:val="00B55F08"/>
    <w:rsid w:val="00B62A08"/>
    <w:rsid w:val="00B714FA"/>
    <w:rsid w:val="00B82E61"/>
    <w:rsid w:val="00B83D74"/>
    <w:rsid w:val="00B918D5"/>
    <w:rsid w:val="00B91C5F"/>
    <w:rsid w:val="00BA2475"/>
    <w:rsid w:val="00BA3C63"/>
    <w:rsid w:val="00BA58B2"/>
    <w:rsid w:val="00BA77FA"/>
    <w:rsid w:val="00BB13C6"/>
    <w:rsid w:val="00BC131A"/>
    <w:rsid w:val="00BC3A04"/>
    <w:rsid w:val="00BC5EFE"/>
    <w:rsid w:val="00BD417E"/>
    <w:rsid w:val="00BD4594"/>
    <w:rsid w:val="00BE193D"/>
    <w:rsid w:val="00BF48F4"/>
    <w:rsid w:val="00BF69CA"/>
    <w:rsid w:val="00BF731B"/>
    <w:rsid w:val="00C1146D"/>
    <w:rsid w:val="00C13418"/>
    <w:rsid w:val="00C20CF1"/>
    <w:rsid w:val="00C2631E"/>
    <w:rsid w:val="00C32871"/>
    <w:rsid w:val="00C33D01"/>
    <w:rsid w:val="00C34F5C"/>
    <w:rsid w:val="00C37A1B"/>
    <w:rsid w:val="00C418AD"/>
    <w:rsid w:val="00C43644"/>
    <w:rsid w:val="00C437A6"/>
    <w:rsid w:val="00C46E50"/>
    <w:rsid w:val="00C47E39"/>
    <w:rsid w:val="00C51550"/>
    <w:rsid w:val="00C52FFF"/>
    <w:rsid w:val="00C538D5"/>
    <w:rsid w:val="00C57AC2"/>
    <w:rsid w:val="00C57F04"/>
    <w:rsid w:val="00C616E0"/>
    <w:rsid w:val="00C63443"/>
    <w:rsid w:val="00C6490C"/>
    <w:rsid w:val="00C65276"/>
    <w:rsid w:val="00C86DC6"/>
    <w:rsid w:val="00C91AFF"/>
    <w:rsid w:val="00C93ED9"/>
    <w:rsid w:val="00C94882"/>
    <w:rsid w:val="00CA6E28"/>
    <w:rsid w:val="00CB0F04"/>
    <w:rsid w:val="00CB46BC"/>
    <w:rsid w:val="00CB62FB"/>
    <w:rsid w:val="00CC21F8"/>
    <w:rsid w:val="00CE1264"/>
    <w:rsid w:val="00CF0EB0"/>
    <w:rsid w:val="00CF138D"/>
    <w:rsid w:val="00CF28D3"/>
    <w:rsid w:val="00D04924"/>
    <w:rsid w:val="00D04A15"/>
    <w:rsid w:val="00D13992"/>
    <w:rsid w:val="00D156AD"/>
    <w:rsid w:val="00D2037D"/>
    <w:rsid w:val="00D21E01"/>
    <w:rsid w:val="00D237D1"/>
    <w:rsid w:val="00D2718D"/>
    <w:rsid w:val="00D30C9A"/>
    <w:rsid w:val="00D30F7B"/>
    <w:rsid w:val="00D315BB"/>
    <w:rsid w:val="00D42143"/>
    <w:rsid w:val="00D43F91"/>
    <w:rsid w:val="00D45293"/>
    <w:rsid w:val="00D61DB0"/>
    <w:rsid w:val="00D67CED"/>
    <w:rsid w:val="00D70247"/>
    <w:rsid w:val="00D729B2"/>
    <w:rsid w:val="00D82EF6"/>
    <w:rsid w:val="00D85757"/>
    <w:rsid w:val="00D86CD7"/>
    <w:rsid w:val="00DA1A6E"/>
    <w:rsid w:val="00DA5602"/>
    <w:rsid w:val="00DA7946"/>
    <w:rsid w:val="00DB7086"/>
    <w:rsid w:val="00DB7ABC"/>
    <w:rsid w:val="00DC5683"/>
    <w:rsid w:val="00DC63B3"/>
    <w:rsid w:val="00DC7E69"/>
    <w:rsid w:val="00DD3A0D"/>
    <w:rsid w:val="00DD4E3E"/>
    <w:rsid w:val="00DD4EC1"/>
    <w:rsid w:val="00DE6CF8"/>
    <w:rsid w:val="00DF0D0E"/>
    <w:rsid w:val="00DF23E5"/>
    <w:rsid w:val="00DF28D1"/>
    <w:rsid w:val="00DF3EF5"/>
    <w:rsid w:val="00DF5C06"/>
    <w:rsid w:val="00E03F94"/>
    <w:rsid w:val="00E102D3"/>
    <w:rsid w:val="00E17009"/>
    <w:rsid w:val="00E2260C"/>
    <w:rsid w:val="00E3512E"/>
    <w:rsid w:val="00E36434"/>
    <w:rsid w:val="00E436C2"/>
    <w:rsid w:val="00E4464B"/>
    <w:rsid w:val="00E6012C"/>
    <w:rsid w:val="00E6032A"/>
    <w:rsid w:val="00E607B8"/>
    <w:rsid w:val="00E62425"/>
    <w:rsid w:val="00E71BEA"/>
    <w:rsid w:val="00E740A6"/>
    <w:rsid w:val="00E77FAC"/>
    <w:rsid w:val="00E807FF"/>
    <w:rsid w:val="00E84884"/>
    <w:rsid w:val="00E91B3E"/>
    <w:rsid w:val="00EA4C6B"/>
    <w:rsid w:val="00EA50BA"/>
    <w:rsid w:val="00EB2448"/>
    <w:rsid w:val="00EB3883"/>
    <w:rsid w:val="00EB73A4"/>
    <w:rsid w:val="00EC2913"/>
    <w:rsid w:val="00EC3AE0"/>
    <w:rsid w:val="00EC7436"/>
    <w:rsid w:val="00EC7EB8"/>
    <w:rsid w:val="00ED20BB"/>
    <w:rsid w:val="00ED310C"/>
    <w:rsid w:val="00ED5C46"/>
    <w:rsid w:val="00ED5E93"/>
    <w:rsid w:val="00ED7284"/>
    <w:rsid w:val="00EE48FE"/>
    <w:rsid w:val="00EF12B1"/>
    <w:rsid w:val="00EF137C"/>
    <w:rsid w:val="00F00BAA"/>
    <w:rsid w:val="00F12597"/>
    <w:rsid w:val="00F140A1"/>
    <w:rsid w:val="00F141F1"/>
    <w:rsid w:val="00F15257"/>
    <w:rsid w:val="00F30C3F"/>
    <w:rsid w:val="00F35A0C"/>
    <w:rsid w:val="00F365EC"/>
    <w:rsid w:val="00F401D6"/>
    <w:rsid w:val="00F40E12"/>
    <w:rsid w:val="00F4195E"/>
    <w:rsid w:val="00F44AA2"/>
    <w:rsid w:val="00F47806"/>
    <w:rsid w:val="00F7134F"/>
    <w:rsid w:val="00F763E0"/>
    <w:rsid w:val="00F77C7D"/>
    <w:rsid w:val="00F800D9"/>
    <w:rsid w:val="00F85ADC"/>
    <w:rsid w:val="00F87D48"/>
    <w:rsid w:val="00F9087F"/>
    <w:rsid w:val="00F93B05"/>
    <w:rsid w:val="00FA039B"/>
    <w:rsid w:val="00FA0CF6"/>
    <w:rsid w:val="00FA44B1"/>
    <w:rsid w:val="00FA6063"/>
    <w:rsid w:val="00FA776F"/>
    <w:rsid w:val="00FB4084"/>
    <w:rsid w:val="00FB4DE1"/>
    <w:rsid w:val="00FC5B71"/>
    <w:rsid w:val="00FD3346"/>
    <w:rsid w:val="00FD624E"/>
    <w:rsid w:val="00FD6748"/>
    <w:rsid w:val="00FD7039"/>
    <w:rsid w:val="07438B40"/>
    <w:rsid w:val="1BAC2A14"/>
    <w:rsid w:val="203062F9"/>
    <w:rsid w:val="237E36C0"/>
    <w:rsid w:val="2418C70A"/>
    <w:rsid w:val="2E5C011C"/>
    <w:rsid w:val="3788381D"/>
    <w:rsid w:val="3AB11C1F"/>
    <w:rsid w:val="3C66ACDC"/>
    <w:rsid w:val="3D350F32"/>
    <w:rsid w:val="6CF6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5A7B7"/>
  <w15:chartTrackingRefBased/>
  <w15:docId w15:val="{0FDFFB3E-59D1-4C9F-909D-89449AF17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28F"/>
    <w:pPr>
      <w:spacing w:after="0" w:line="240" w:lineRule="auto"/>
    </w:pPr>
    <w:rPr>
      <w:rFonts w:ascii="Calibri" w:hAnsi="Calibri"/>
      <w:sz w:val="24"/>
      <w:szCs w:val="24"/>
      <w:lang w:eastAsia="en-GB"/>
    </w:rPr>
  </w:style>
  <w:style w:type="paragraph" w:styleId="Heading1">
    <w:name w:val="heading 1"/>
    <w:basedOn w:val="Normal"/>
    <w:next w:val="StdPara"/>
    <w:link w:val="Heading1Char"/>
    <w:uiPriority w:val="9"/>
    <w:qFormat/>
    <w:rsid w:val="000A29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22247"/>
      <w:sz w:val="36"/>
      <w:szCs w:val="32"/>
    </w:rPr>
  </w:style>
  <w:style w:type="paragraph" w:styleId="Heading2">
    <w:name w:val="heading 2"/>
    <w:basedOn w:val="Normal"/>
    <w:next w:val="StdPara"/>
    <w:link w:val="Heading2Char"/>
    <w:uiPriority w:val="9"/>
    <w:unhideWhenUsed/>
    <w:qFormat/>
    <w:rsid w:val="00B3673F"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color w:val="322247"/>
      <w:sz w:val="28"/>
      <w:szCs w:val="28"/>
    </w:rPr>
  </w:style>
  <w:style w:type="paragraph" w:styleId="Heading3">
    <w:name w:val="heading 3"/>
    <w:basedOn w:val="Normal"/>
    <w:next w:val="StdPara"/>
    <w:link w:val="Heading3Char"/>
    <w:uiPriority w:val="9"/>
    <w:unhideWhenUsed/>
    <w:qFormat/>
    <w:rsid w:val="002954B1"/>
    <w:pPr>
      <w:keepNext/>
      <w:keepLines/>
      <w:spacing w:before="240"/>
      <w:outlineLvl w:val="2"/>
    </w:pPr>
    <w:rPr>
      <w:rFonts w:eastAsia="Calibri" w:cstheme="majorBidi"/>
      <w:i/>
      <w:color w:val="322247"/>
    </w:rPr>
  </w:style>
  <w:style w:type="paragraph" w:styleId="Heading4">
    <w:name w:val="heading 4"/>
    <w:basedOn w:val="Normal"/>
    <w:next w:val="StdPara"/>
    <w:link w:val="Heading4Char"/>
    <w:uiPriority w:val="9"/>
    <w:unhideWhenUsed/>
    <w:qFormat/>
    <w:rsid w:val="00A91CFF"/>
    <w:pPr>
      <w:keepNext/>
      <w:keepLines/>
      <w:spacing w:before="120"/>
      <w:outlineLvl w:val="3"/>
    </w:pPr>
    <w:rPr>
      <w:rFonts w:asciiTheme="minorHAnsi" w:eastAsiaTheme="majorEastAsia" w:hAnsiTheme="minorHAnsi" w:cstheme="minorHAnsi"/>
      <w:b/>
      <w:bCs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7528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28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28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28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28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927"/>
    <w:rPr>
      <w:rFonts w:asciiTheme="majorHAnsi" w:eastAsiaTheme="majorEastAsia" w:hAnsiTheme="majorHAnsi" w:cstheme="majorBidi"/>
      <w:color w:val="322247"/>
      <w:sz w:val="36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3673F"/>
    <w:rPr>
      <w:rFonts w:asciiTheme="majorHAnsi" w:eastAsiaTheme="majorEastAsia" w:hAnsiTheme="majorHAnsi" w:cstheme="majorBidi"/>
      <w:color w:val="322247"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954B1"/>
    <w:rPr>
      <w:rFonts w:ascii="Calibri" w:eastAsia="Calibri" w:hAnsi="Calibri" w:cstheme="majorBidi"/>
      <w:i/>
      <w:color w:val="322247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A91CFF"/>
    <w:rPr>
      <w:rFonts w:eastAsiaTheme="majorEastAsia" w:cstheme="minorHAnsi"/>
      <w:b/>
      <w:bCs/>
      <w:sz w:val="24"/>
      <w:szCs w:val="24"/>
      <w:u w:val="single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17528F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28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28F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28F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28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7528F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7528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28F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28F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7528F"/>
    <w:rPr>
      <w:rFonts w:eastAsiaTheme="minorEastAsia"/>
      <w:color w:val="5A5A5A" w:themeColor="text1" w:themeTint="A5"/>
      <w:spacing w:val="15"/>
      <w:lang w:eastAsia="en-GB"/>
    </w:rPr>
  </w:style>
  <w:style w:type="character" w:styleId="Strong">
    <w:name w:val="Strong"/>
    <w:basedOn w:val="DefaultParagraphFont"/>
    <w:uiPriority w:val="22"/>
    <w:qFormat/>
    <w:rsid w:val="0017528F"/>
    <w:rPr>
      <w:b/>
      <w:bCs/>
    </w:rPr>
  </w:style>
  <w:style w:type="character" w:styleId="Emphasis">
    <w:name w:val="Emphasis"/>
    <w:uiPriority w:val="20"/>
    <w:qFormat/>
    <w:rsid w:val="00481F7F"/>
    <w:rPr>
      <w:b/>
      <w:bCs/>
    </w:rPr>
  </w:style>
  <w:style w:type="paragraph" w:styleId="NoSpacing">
    <w:name w:val="No Spacing"/>
    <w:link w:val="NoSpacingChar"/>
    <w:uiPriority w:val="1"/>
    <w:qFormat/>
    <w:rsid w:val="0017528F"/>
    <w:pPr>
      <w:spacing w:after="0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17528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28F"/>
    <w:rPr>
      <w:rFonts w:ascii="Times New Roman" w:hAnsi="Times New Roman"/>
      <w:i/>
      <w:iCs/>
      <w:color w:val="404040" w:themeColor="text1" w:themeTint="BF"/>
      <w:sz w:val="24"/>
      <w:szCs w:val="24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28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cstheme="majorBidi"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28F"/>
    <w:rPr>
      <w:rFonts w:ascii="Times New Roman" w:hAnsi="Times New Roman" w:cstheme="majorBidi"/>
      <w:i/>
      <w:iCs/>
      <w:color w:val="4472C4" w:themeColor="accent1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7528F"/>
    <w:rPr>
      <w:i/>
      <w:iCs/>
      <w:color w:val="404040" w:themeColor="text1" w:themeTint="BF"/>
    </w:rPr>
  </w:style>
  <w:style w:type="character" w:styleId="IntenseEmphasis">
    <w:name w:val="Intense Emphasis"/>
    <w:basedOn w:val="Emphasis"/>
    <w:uiPriority w:val="21"/>
    <w:qFormat/>
    <w:rsid w:val="006E575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7528F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17528F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17528F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17528F"/>
    <w:pPr>
      <w:outlineLvl w:val="9"/>
    </w:pPr>
    <w:rPr>
      <w:color w:val="2F5496" w:themeColor="accent1" w:themeShade="BF"/>
      <w:sz w:val="32"/>
    </w:rPr>
  </w:style>
  <w:style w:type="paragraph" w:customStyle="1" w:styleId="StdPara">
    <w:name w:val="Std Para"/>
    <w:basedOn w:val="Normal"/>
    <w:qFormat/>
    <w:rsid w:val="006D706D"/>
    <w:pPr>
      <w:spacing w:before="240" w:after="120" w:line="264" w:lineRule="auto"/>
    </w:pPr>
    <w:rPr>
      <w:rFonts w:asciiTheme="minorHAnsi" w:hAnsiTheme="minorHAnsi" w:cs="Times New Roman"/>
    </w:rPr>
  </w:style>
  <w:style w:type="paragraph" w:customStyle="1" w:styleId="Bullet1">
    <w:name w:val="Bullet 1"/>
    <w:basedOn w:val="StdPara"/>
    <w:qFormat/>
    <w:rsid w:val="002728B2"/>
    <w:pPr>
      <w:numPr>
        <w:numId w:val="1"/>
      </w:numPr>
      <w:spacing w:before="120"/>
      <w:ind w:left="284" w:hanging="284"/>
    </w:pPr>
  </w:style>
  <w:style w:type="paragraph" w:customStyle="1" w:styleId="Bullet2">
    <w:name w:val="Bullet 2"/>
    <w:basedOn w:val="Bullet1"/>
    <w:qFormat/>
    <w:rsid w:val="006F0FEE"/>
    <w:pPr>
      <w:numPr>
        <w:ilvl w:val="1"/>
      </w:numPr>
      <w:spacing w:before="60"/>
      <w:ind w:left="709" w:hanging="425"/>
    </w:pPr>
  </w:style>
  <w:style w:type="paragraph" w:customStyle="1" w:styleId="Bullet3">
    <w:name w:val="Bullet 3"/>
    <w:basedOn w:val="Bullet2"/>
    <w:qFormat/>
    <w:rsid w:val="006F0FEE"/>
    <w:pPr>
      <w:numPr>
        <w:ilvl w:val="2"/>
      </w:numPr>
      <w:ind w:left="1134" w:hanging="425"/>
    </w:pPr>
  </w:style>
  <w:style w:type="paragraph" w:customStyle="1" w:styleId="NumberedPara">
    <w:name w:val="Numbered Para"/>
    <w:basedOn w:val="StdPara"/>
    <w:qFormat/>
    <w:rsid w:val="00AE6E05"/>
    <w:pPr>
      <w:numPr>
        <w:numId w:val="2"/>
      </w:numPr>
      <w:ind w:left="426" w:hanging="426"/>
    </w:pPr>
  </w:style>
  <w:style w:type="paragraph" w:styleId="ListParagraph">
    <w:name w:val="List Paragraph"/>
    <w:basedOn w:val="Normal"/>
    <w:link w:val="ListParagraphChar"/>
    <w:uiPriority w:val="1"/>
    <w:qFormat/>
    <w:rsid w:val="0017528F"/>
    <w:pPr>
      <w:ind w:left="720"/>
    </w:pPr>
    <w:rPr>
      <w:sz w:val="22"/>
      <w:szCs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7528F"/>
    <w:rPr>
      <w:rFonts w:ascii="Calibri" w:hAnsi="Calibri"/>
    </w:rPr>
  </w:style>
  <w:style w:type="character" w:customStyle="1" w:styleId="NoSpacingChar">
    <w:name w:val="No Spacing Char"/>
    <w:basedOn w:val="DefaultParagraphFont"/>
    <w:link w:val="NoSpacing"/>
    <w:uiPriority w:val="1"/>
    <w:rsid w:val="0017528F"/>
    <w:rPr>
      <w:rFonts w:ascii="Times New Roman" w:hAnsi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5476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767"/>
    <w:rPr>
      <w:rFonts w:ascii="Calibri" w:hAnsi="Calibri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5476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767"/>
    <w:rPr>
      <w:rFonts w:ascii="Calibri" w:hAnsi="Calibri"/>
      <w:sz w:val="24"/>
      <w:szCs w:val="24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302C9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02C9E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302C9E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A29B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A29BE"/>
    <w:rPr>
      <w:rFonts w:ascii="Calibri" w:hAnsi="Calibri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3A29B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C5E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5E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5E14"/>
    <w:rPr>
      <w:rFonts w:ascii="Calibri" w:hAnsi="Calibri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5E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5E14"/>
    <w:rPr>
      <w:rFonts w:ascii="Calibri" w:hAnsi="Calibri"/>
      <w:b/>
      <w:bCs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14523"/>
    <w:rPr>
      <w:color w:val="605E5C"/>
      <w:shd w:val="clear" w:color="auto" w:fill="E1DFDD"/>
    </w:rPr>
  </w:style>
  <w:style w:type="table" w:styleId="TableGrid">
    <w:name w:val="Table Grid"/>
    <w:basedOn w:val="TableNormal"/>
    <w:rsid w:val="00FA0CF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14B57"/>
    <w:pPr>
      <w:spacing w:after="0" w:line="240" w:lineRule="auto"/>
    </w:pPr>
    <w:rPr>
      <w:rFonts w:ascii="Calibri" w:hAnsi="Calibri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9F6281"/>
    <w:pPr>
      <w:spacing w:after="100"/>
      <w:ind w:left="480"/>
    </w:pPr>
  </w:style>
  <w:style w:type="character" w:styleId="FollowedHyperlink">
    <w:name w:val="FollowedHyperlink"/>
    <w:basedOn w:val="DefaultParagraphFont"/>
    <w:uiPriority w:val="99"/>
    <w:semiHidden/>
    <w:unhideWhenUsed/>
    <w:rsid w:val="00C94882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906D09"/>
  </w:style>
  <w:style w:type="paragraph" w:styleId="TOC4">
    <w:name w:val="toc 4"/>
    <w:basedOn w:val="Normal"/>
    <w:next w:val="Normal"/>
    <w:autoRedefine/>
    <w:uiPriority w:val="39"/>
    <w:unhideWhenUsed/>
    <w:rsid w:val="00E84884"/>
    <w:pPr>
      <w:spacing w:after="100" w:line="259" w:lineRule="auto"/>
      <w:ind w:left="660"/>
    </w:pPr>
    <w:rPr>
      <w:rFonts w:asciiTheme="minorHAnsi" w:eastAsiaTheme="minorEastAsia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E84884"/>
    <w:pPr>
      <w:spacing w:after="100" w:line="259" w:lineRule="auto"/>
      <w:ind w:left="880"/>
    </w:pPr>
    <w:rPr>
      <w:rFonts w:asciiTheme="minorHAnsi" w:eastAsiaTheme="minorEastAsia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E84884"/>
    <w:pPr>
      <w:spacing w:after="100" w:line="259" w:lineRule="auto"/>
      <w:ind w:left="1100"/>
    </w:pPr>
    <w:rPr>
      <w:rFonts w:asciiTheme="minorHAnsi" w:eastAsiaTheme="minorEastAsia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E84884"/>
    <w:pPr>
      <w:spacing w:after="100" w:line="259" w:lineRule="auto"/>
      <w:ind w:left="1320"/>
    </w:pPr>
    <w:rPr>
      <w:rFonts w:asciiTheme="minorHAnsi" w:eastAsiaTheme="minorEastAsia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E84884"/>
    <w:pPr>
      <w:spacing w:after="100" w:line="259" w:lineRule="auto"/>
      <w:ind w:left="1540"/>
    </w:pPr>
    <w:rPr>
      <w:rFonts w:asciiTheme="minorHAnsi" w:eastAsiaTheme="minorEastAsia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E84884"/>
    <w:pPr>
      <w:spacing w:after="100" w:line="259" w:lineRule="auto"/>
      <w:ind w:left="1760"/>
    </w:pPr>
    <w:rPr>
      <w:rFonts w:asciiTheme="minorHAnsi" w:eastAsiaTheme="minorEastAsia" w:hAnsiTheme="minorHAnsi"/>
      <w:sz w:val="22"/>
      <w:szCs w:val="22"/>
    </w:rPr>
  </w:style>
  <w:style w:type="table" w:customStyle="1" w:styleId="TableGrid1">
    <w:name w:val="Table Grid1"/>
    <w:basedOn w:val="TableNormal"/>
    <w:next w:val="TableGrid"/>
    <w:rsid w:val="00C57AC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">
    <w:name w:val="Table Grid11"/>
    <w:basedOn w:val="TableNormal"/>
    <w:next w:val="TableGrid"/>
    <w:uiPriority w:val="39"/>
    <w:rsid w:val="00C57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606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06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0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0297">
          <w:marLeft w:val="157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2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5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jcq.org.uk/wp-content/uploads/2020/08/A-guide-to-the-spec-con-process-202021-Website-version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jcq.org.uk/wp-content/uploads/2020/09/Gen_regs_approved_centres_20-21_FINAL.pdf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jcq.org.uk/exams-office/malpractice/jcq-suspected-malpractice-policies-and-procedures-2019-20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533953FEE2F54A86AFF061A9D0FC06" ma:contentTypeVersion="8" ma:contentTypeDescription="Create a new document." ma:contentTypeScope="" ma:versionID="bd838fd54ab313a07926fd1924cfdc4f">
  <xsd:schema xmlns:xsd="http://www.w3.org/2001/XMLSchema" xmlns:xs="http://www.w3.org/2001/XMLSchema" xmlns:p="http://schemas.microsoft.com/office/2006/metadata/properties" xmlns:ns2="bb569546-19da-40bb-8003-ef6933ffc421" targetNamespace="http://schemas.microsoft.com/office/2006/metadata/properties" ma:root="true" ma:fieldsID="7f8f9d44fc319194a6c93591f25b8126" ns2:_="">
    <xsd:import namespace="bb569546-19da-40bb-8003-ef6933ffc4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69546-19da-40bb-8003-ef6933ffc4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353B49-4596-44D0-A670-636DD84845C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4E91A3-8020-496B-9865-68E4EB8F48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BEDB30-1F9F-4B1B-81CB-B9B29A07E2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69546-19da-40bb-8003-ef6933ffc4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224680-5877-41C4-B19A-B686A3F33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4584</Words>
  <Characters>26129</Characters>
  <Application>Microsoft Office Word</Application>
  <DocSecurity>0</DocSecurity>
  <Lines>217</Lines>
  <Paragraphs>61</Paragraphs>
  <ScaleCrop>false</ScaleCrop>
  <Company/>
  <LinksUpToDate>false</LinksUpToDate>
  <CharactersWithSpaces>30652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Centre Policy template</dc:title>
  <dc:subject>for A/AS Levels and GCSEs for summer 2021</dc:subject>
  <dc:creator>Philip Wright</dc:creator>
  <cp:keywords/>
  <dc:description/>
  <cp:lastModifiedBy>Chris Shadforth</cp:lastModifiedBy>
  <cp:revision>5</cp:revision>
  <dcterms:created xsi:type="dcterms:W3CDTF">2021-03-26T10:46:00Z</dcterms:created>
  <dcterms:modified xsi:type="dcterms:W3CDTF">2021-03-26T11:14:00Z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0x010100D8533953FEE2F54A86AFF061A9D0FC06</vt:lpwstr>
  </property>
</Properties>
</file>